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53AD" w14:textId="4DDB99DE" w:rsidR="00A0217C" w:rsidRDefault="00605944" w:rsidP="00A0217C">
      <w:pPr>
        <w:pStyle w:val="Titre"/>
        <w:rPr>
          <w:rFonts w:ascii="Verdana" w:hAnsi="Verdana" w:cs="Calibri"/>
          <w:bCs w:val="0"/>
          <w:caps/>
        </w:rPr>
      </w:pPr>
      <w:bookmarkStart w:id="0" w:name="_GoBack"/>
      <w:r w:rsidRPr="00836D0C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38AE8D3" wp14:editId="0E721B5E">
            <wp:simplePos x="0" y="0"/>
            <wp:positionH relativeFrom="margin">
              <wp:posOffset>-148057</wp:posOffset>
            </wp:positionH>
            <wp:positionV relativeFrom="page">
              <wp:posOffset>339090</wp:posOffset>
            </wp:positionV>
            <wp:extent cx="560219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19" cy="561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D0C" w:rsidRPr="00836D0C">
        <w:rPr>
          <w:rFonts w:ascii="Verdana" w:hAnsi="Verdana" w:cs="Calibri"/>
          <w:bCs w:val="0"/>
          <w:caps/>
          <w:u w:val="single"/>
        </w:rPr>
        <w:t>FICHE MISSION</w:t>
      </w:r>
      <w:r w:rsidR="00836D0C">
        <w:rPr>
          <w:rFonts w:ascii="Verdana" w:hAnsi="Verdana" w:cs="Calibri"/>
          <w:bCs w:val="0"/>
          <w:caps/>
        </w:rPr>
        <w:t> </w:t>
      </w:r>
      <w:bookmarkEnd w:id="0"/>
      <w:r w:rsidR="00836D0C">
        <w:rPr>
          <w:rFonts w:ascii="Verdana" w:hAnsi="Verdana" w:cs="Calibri"/>
          <w:bCs w:val="0"/>
          <w:caps/>
        </w:rPr>
        <w:t xml:space="preserve">: </w:t>
      </w:r>
      <w:r w:rsidR="00A0217C" w:rsidRPr="002079F8">
        <w:rPr>
          <w:rFonts w:ascii="Verdana" w:hAnsi="Verdana" w:cs="Calibri"/>
          <w:bCs w:val="0"/>
          <w:caps/>
        </w:rPr>
        <w:t>T</w:t>
      </w:r>
      <w:r w:rsidR="00A0217C" w:rsidRPr="00AC5B06">
        <w:rPr>
          <w:rFonts w:ascii="Verdana" w:hAnsi="Verdana" w:cs="Calibri"/>
          <w:bCs w:val="0"/>
          <w:caps/>
        </w:rPr>
        <w:t xml:space="preserve">RAVAILLEUSE SOCIALE / TRAVAILLEUR SOCIAL </w:t>
      </w:r>
    </w:p>
    <w:p w14:paraId="6F6AA8B8" w14:textId="13D85512" w:rsidR="000C7F42" w:rsidRPr="00A0217C" w:rsidRDefault="00DB1F28">
      <w:pPr>
        <w:pStyle w:val="Titre"/>
        <w:rPr>
          <w:rFonts w:ascii="Verdana" w:hAnsi="Verdana" w:cs="Calibri"/>
          <w:bCs w:val="0"/>
          <w:caps/>
        </w:rPr>
      </w:pPr>
      <w:r w:rsidRPr="00A0217C">
        <w:rPr>
          <w:rFonts w:ascii="Verdana" w:hAnsi="Verdana" w:cs="Calibri"/>
          <w:bCs w:val="0"/>
          <w:caps/>
        </w:rPr>
        <w:t>INSERTION-</w:t>
      </w:r>
      <w:r w:rsidR="000C7F42" w:rsidRPr="00A0217C">
        <w:rPr>
          <w:rFonts w:ascii="Verdana" w:hAnsi="Verdana" w:cs="Calibri"/>
          <w:bCs w:val="0"/>
          <w:caps/>
        </w:rPr>
        <w:t>accueil de jour</w:t>
      </w:r>
      <w:r w:rsidR="00685494" w:rsidRPr="00A0217C">
        <w:rPr>
          <w:rFonts w:ascii="Verdana" w:hAnsi="Verdana" w:cs="Calibri"/>
          <w:bCs w:val="0"/>
          <w:caps/>
        </w:rPr>
        <w:t xml:space="preserve"> </w:t>
      </w:r>
    </w:p>
    <w:p w14:paraId="3FB09D7D" w14:textId="77777777" w:rsidR="005D4F1C" w:rsidRDefault="005D4F1C">
      <w:pPr>
        <w:pStyle w:val="Titre6"/>
        <w:rPr>
          <w:rFonts w:ascii="Verdana" w:hAnsi="Verdana" w:cs="Calibri"/>
          <w:sz w:val="18"/>
          <w:szCs w:val="18"/>
        </w:rPr>
      </w:pPr>
    </w:p>
    <w:p w14:paraId="69D7816B" w14:textId="11A69BB8" w:rsidR="00DB1F28" w:rsidRPr="00F54509" w:rsidRDefault="0023779B">
      <w:pPr>
        <w:pStyle w:val="Titre6"/>
        <w:rPr>
          <w:rFonts w:ascii="Verdana" w:hAnsi="Verdana" w:cs="Calibri"/>
          <w:sz w:val="18"/>
          <w:szCs w:val="18"/>
        </w:rPr>
      </w:pPr>
      <w:r w:rsidRPr="00F54509">
        <w:rPr>
          <w:rFonts w:ascii="Verdana" w:hAnsi="Verdana" w:cs="Calibri"/>
          <w:sz w:val="18"/>
          <w:szCs w:val="18"/>
        </w:rPr>
        <w:t xml:space="preserve">Pôle proximité et cohésion sociale / CCAS - </w:t>
      </w:r>
      <w:r w:rsidR="000C7F42" w:rsidRPr="00F54509">
        <w:rPr>
          <w:rFonts w:ascii="Verdana" w:hAnsi="Verdana" w:cs="Calibri"/>
          <w:sz w:val="18"/>
          <w:szCs w:val="18"/>
        </w:rPr>
        <w:t>Direction</w:t>
      </w:r>
      <w:r w:rsidR="0029196E" w:rsidRPr="00F54509">
        <w:rPr>
          <w:rFonts w:ascii="Verdana" w:hAnsi="Verdana" w:cs="Calibri"/>
          <w:sz w:val="18"/>
          <w:szCs w:val="18"/>
        </w:rPr>
        <w:t xml:space="preserve"> </w:t>
      </w:r>
      <w:r w:rsidR="009612CD" w:rsidRPr="00F54509">
        <w:rPr>
          <w:rFonts w:ascii="Verdana" w:hAnsi="Verdana" w:cs="Calibri"/>
          <w:sz w:val="18"/>
          <w:szCs w:val="18"/>
        </w:rPr>
        <w:t>des Solidarités</w:t>
      </w:r>
      <w:r w:rsidR="0029196E" w:rsidRPr="00F54509">
        <w:rPr>
          <w:rFonts w:ascii="Verdana" w:hAnsi="Verdana" w:cs="Calibri"/>
          <w:sz w:val="18"/>
          <w:szCs w:val="18"/>
        </w:rPr>
        <w:t xml:space="preserve"> </w:t>
      </w:r>
    </w:p>
    <w:p w14:paraId="0B8CD957" w14:textId="77777777" w:rsidR="000C7F42" w:rsidRPr="00F54509" w:rsidRDefault="0029196E">
      <w:pPr>
        <w:pStyle w:val="Titre6"/>
        <w:rPr>
          <w:rFonts w:ascii="Verdana" w:hAnsi="Verdana" w:cs="Calibri"/>
          <w:sz w:val="18"/>
          <w:szCs w:val="18"/>
        </w:rPr>
      </w:pPr>
      <w:r w:rsidRPr="00F54509">
        <w:rPr>
          <w:rFonts w:ascii="Verdana" w:hAnsi="Verdana" w:cs="Calibri"/>
          <w:sz w:val="18"/>
          <w:szCs w:val="18"/>
        </w:rPr>
        <w:t xml:space="preserve">Service </w:t>
      </w:r>
      <w:r w:rsidR="00DB1F28" w:rsidRPr="00F54509">
        <w:rPr>
          <w:rFonts w:ascii="Verdana" w:hAnsi="Verdana" w:cs="Calibri"/>
          <w:sz w:val="18"/>
          <w:szCs w:val="18"/>
        </w:rPr>
        <w:t>Insertion et Accompagnement</w:t>
      </w:r>
    </w:p>
    <w:p w14:paraId="357A8E90" w14:textId="77777777" w:rsidR="000C7F42" w:rsidRPr="00F54509" w:rsidRDefault="000C7F42">
      <w:pPr>
        <w:pStyle w:val="Titre5"/>
        <w:rPr>
          <w:rFonts w:ascii="Verdana" w:hAnsi="Verdana" w:cs="Calibri"/>
          <w:sz w:val="18"/>
          <w:szCs w:val="18"/>
        </w:rPr>
      </w:pPr>
      <w:r w:rsidRPr="00F54509">
        <w:rPr>
          <w:rFonts w:ascii="Verdana" w:hAnsi="Verdana" w:cs="Calibri"/>
          <w:sz w:val="18"/>
          <w:szCs w:val="18"/>
          <w:u w:val="single"/>
        </w:rPr>
        <w:t>Lieu d</w:t>
      </w:r>
      <w:r w:rsidR="00F54509">
        <w:rPr>
          <w:rFonts w:ascii="Verdana" w:hAnsi="Verdana" w:cs="Calibri"/>
          <w:sz w:val="18"/>
          <w:szCs w:val="18"/>
          <w:u w:val="single"/>
        </w:rPr>
        <w:t>’affectation</w:t>
      </w:r>
      <w:r w:rsidRPr="00F54509">
        <w:rPr>
          <w:rFonts w:ascii="Verdana" w:hAnsi="Verdana" w:cs="Calibri"/>
          <w:sz w:val="18"/>
          <w:szCs w:val="18"/>
        </w:rPr>
        <w:t> : CCAS (50, cours de Chazelles) et Accueil de jour (</w:t>
      </w:r>
      <w:r w:rsidR="00293B18" w:rsidRPr="00F54509">
        <w:rPr>
          <w:rFonts w:ascii="Verdana" w:hAnsi="Verdana" w:cs="Calibri"/>
          <w:sz w:val="18"/>
          <w:szCs w:val="18"/>
        </w:rPr>
        <w:t>33</w:t>
      </w:r>
      <w:r w:rsidR="00F54509">
        <w:rPr>
          <w:rFonts w:ascii="Verdana" w:hAnsi="Verdana" w:cs="Calibri"/>
          <w:sz w:val="18"/>
          <w:szCs w:val="18"/>
        </w:rPr>
        <w:t>,</w:t>
      </w:r>
      <w:r w:rsidR="00293B18" w:rsidRPr="00F54509">
        <w:rPr>
          <w:rFonts w:ascii="Verdana" w:hAnsi="Verdana" w:cs="Calibri"/>
          <w:sz w:val="18"/>
          <w:szCs w:val="18"/>
        </w:rPr>
        <w:t xml:space="preserve"> rue du Couëdic</w:t>
      </w:r>
      <w:r w:rsidRPr="00F54509">
        <w:rPr>
          <w:rFonts w:ascii="Verdana" w:hAnsi="Verdana" w:cs="Calibri"/>
          <w:sz w:val="18"/>
          <w:szCs w:val="18"/>
        </w:rPr>
        <w:t>)</w:t>
      </w:r>
    </w:p>
    <w:p w14:paraId="39BBE761" w14:textId="77777777" w:rsidR="000C7F42" w:rsidRPr="00A0217C" w:rsidRDefault="000C7F42">
      <w:pPr>
        <w:rPr>
          <w:rFonts w:ascii="Verdana" w:hAnsi="Verdana" w:cs="Calibri"/>
          <w:sz w:val="10"/>
          <w:szCs w:val="1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2694"/>
        <w:gridCol w:w="2409"/>
      </w:tblGrid>
      <w:tr w:rsidR="00990D54" w:rsidRPr="00F54509" w14:paraId="13B11674" w14:textId="77777777" w:rsidTr="00236DBC">
        <w:trPr>
          <w:trHeight w:val="729"/>
          <w:jc w:val="center"/>
        </w:trPr>
        <w:tc>
          <w:tcPr>
            <w:tcW w:w="6232" w:type="dxa"/>
            <w:gridSpan w:val="2"/>
            <w:tcBorders>
              <w:right w:val="dashed" w:sz="8" w:space="0" w:color="auto"/>
            </w:tcBorders>
          </w:tcPr>
          <w:p w14:paraId="78A84F7F" w14:textId="77777777" w:rsidR="00990D54" w:rsidRPr="00F54509" w:rsidRDefault="0023779B">
            <w:pPr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Niveau d’emploi</w:t>
            </w:r>
          </w:p>
          <w:p w14:paraId="6BFEC47A" w14:textId="77777777" w:rsidR="00990D54" w:rsidRPr="00F54509" w:rsidRDefault="00990D54" w:rsidP="00990D54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Catégorie :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A</w:t>
            </w:r>
          </w:p>
          <w:p w14:paraId="27C47A94" w14:textId="77777777" w:rsidR="00990D54" w:rsidRPr="00F54509" w:rsidRDefault="00990D54" w:rsidP="00990D54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Filière :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Médico-sociale </w:t>
            </w:r>
          </w:p>
          <w:p w14:paraId="379F35CA" w14:textId="77777777" w:rsidR="00990D54" w:rsidRPr="00F54509" w:rsidRDefault="00990D54" w:rsidP="00990D54">
            <w:pPr>
              <w:numPr>
                <w:ilvl w:val="0"/>
                <w:numId w:val="4"/>
              </w:numPr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Cadre d’emplois :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Assistants territoriaux socio-éducatifs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1DF5ECC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Cotation RIFSEEP</w:t>
            </w:r>
          </w:p>
          <w:p w14:paraId="21449ED7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</w:p>
          <w:p w14:paraId="608E52C7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Cs/>
                <w:sz w:val="15"/>
                <w:szCs w:val="15"/>
              </w:rPr>
              <w:t>A6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F0A90BB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Temps de travail</w:t>
            </w:r>
          </w:p>
          <w:p w14:paraId="635F3A1C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</w:p>
          <w:p w14:paraId="57453EC1" w14:textId="77777777" w:rsidR="00990D54" w:rsidRPr="00F54509" w:rsidRDefault="00990D54" w:rsidP="00990D54">
            <w:pPr>
              <w:jc w:val="center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Temps complet</w:t>
            </w:r>
          </w:p>
          <w:p w14:paraId="16855240" w14:textId="77777777" w:rsidR="00813903" w:rsidRPr="00F54509" w:rsidRDefault="00813903" w:rsidP="00990D54">
            <w:pPr>
              <w:jc w:val="center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Régime de 37H30</w:t>
            </w:r>
          </w:p>
        </w:tc>
      </w:tr>
      <w:tr w:rsidR="000C7F42" w:rsidRPr="00F54509" w14:paraId="1331AC84" w14:textId="77777777" w:rsidTr="00A0217C">
        <w:trPr>
          <w:trHeight w:val="456"/>
          <w:jc w:val="center"/>
        </w:trPr>
        <w:tc>
          <w:tcPr>
            <w:tcW w:w="2830" w:type="dxa"/>
          </w:tcPr>
          <w:p w14:paraId="0BB71245" w14:textId="77777777" w:rsidR="000C7F42" w:rsidRPr="00F54509" w:rsidRDefault="000C7F42" w:rsidP="00E32F85">
            <w:pPr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Situation fonctionnelle</w:t>
            </w:r>
          </w:p>
          <w:p w14:paraId="0944A867" w14:textId="77777777" w:rsidR="000C7F42" w:rsidRPr="00F54509" w:rsidRDefault="000C7F42" w:rsidP="00236DB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Référent hiérarchique</w:t>
            </w:r>
          </w:p>
          <w:p w14:paraId="29FD27E6" w14:textId="77777777" w:rsidR="000C7F42" w:rsidRPr="00F54509" w:rsidRDefault="000C7F42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Positionnement</w:t>
            </w:r>
          </w:p>
        </w:tc>
        <w:tc>
          <w:tcPr>
            <w:tcW w:w="8505" w:type="dxa"/>
            <w:gridSpan w:val="3"/>
          </w:tcPr>
          <w:p w14:paraId="6FF06A09" w14:textId="77777777" w:rsidR="00022768" w:rsidRPr="00F54509" w:rsidRDefault="0002276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</w:p>
          <w:p w14:paraId="7520C00C" w14:textId="77777777" w:rsidR="000C7F42" w:rsidRPr="00F54509" w:rsidRDefault="000C7F42">
            <w:pPr>
              <w:jc w:val="both"/>
              <w:rPr>
                <w:rFonts w:ascii="Verdana" w:hAnsi="Verdana" w:cs="Calibri"/>
                <w:color w:val="FF0000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Responsable du service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i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 xml:space="preserve">nsertion et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a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>ccompagnement</w:t>
            </w:r>
          </w:p>
          <w:p w14:paraId="0247AFD8" w14:textId="77777777" w:rsidR="000C7F42" w:rsidRPr="00F54509" w:rsidRDefault="00022768" w:rsidP="002368FA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Au sein de l’équipe d’une 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>huitain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e d’agents permanents 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>d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u service.</w:t>
            </w:r>
          </w:p>
        </w:tc>
      </w:tr>
      <w:tr w:rsidR="000C7F42" w:rsidRPr="00F54509" w14:paraId="08810C9B" w14:textId="77777777" w:rsidTr="00A0217C">
        <w:trPr>
          <w:trHeight w:val="657"/>
          <w:jc w:val="center"/>
        </w:trPr>
        <w:tc>
          <w:tcPr>
            <w:tcW w:w="2830" w:type="dxa"/>
          </w:tcPr>
          <w:p w14:paraId="73B3FC86" w14:textId="77777777" w:rsidR="000C7F42" w:rsidRPr="00F54509" w:rsidRDefault="000C7F42" w:rsidP="00E32F85">
            <w:pPr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Relations fonctionnelles</w:t>
            </w:r>
          </w:p>
          <w:p w14:paraId="5AEB96D7" w14:textId="77777777" w:rsidR="000C7F42" w:rsidRPr="00F54509" w:rsidRDefault="000C7F42" w:rsidP="00236DB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Internes</w:t>
            </w:r>
          </w:p>
          <w:p w14:paraId="1B06A12E" w14:textId="77777777" w:rsidR="000C7F42" w:rsidRPr="00F54509" w:rsidRDefault="000C7F42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Externes</w:t>
            </w:r>
          </w:p>
        </w:tc>
        <w:tc>
          <w:tcPr>
            <w:tcW w:w="8505" w:type="dxa"/>
            <w:gridSpan w:val="3"/>
          </w:tcPr>
          <w:p w14:paraId="68622AD7" w14:textId="77777777" w:rsidR="00E32F85" w:rsidRPr="00F54509" w:rsidRDefault="00E32F85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</w:p>
          <w:p w14:paraId="19125EBD" w14:textId="77777777" w:rsidR="000C7F42" w:rsidRPr="00F54509" w:rsidRDefault="000C7F42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Echanges permanents avec l’ensemble des agents 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 xml:space="preserve">de la direction des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s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>olidarités</w:t>
            </w:r>
            <w:r w:rsidR="00022768" w:rsidRPr="00F54509">
              <w:rPr>
                <w:rFonts w:ascii="Verdana" w:hAnsi="Verdana" w:cs="Calibri"/>
                <w:sz w:val="15"/>
                <w:szCs w:val="15"/>
              </w:rPr>
              <w:t xml:space="preserve"> </w:t>
            </w:r>
          </w:p>
          <w:p w14:paraId="705BB022" w14:textId="36024199" w:rsidR="000C7F42" w:rsidRPr="00F54509" w:rsidRDefault="00022768" w:rsidP="0002276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Contacts directs et permanents avec les publics en difficultés et en grande précarité, notamment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s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 xml:space="preserve">ans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d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 xml:space="preserve">omicile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s</w:t>
            </w:r>
            <w:r w:rsidR="00BE5EEA" w:rsidRPr="00F54509">
              <w:rPr>
                <w:rFonts w:ascii="Verdana" w:hAnsi="Verdana" w:cs="Calibri"/>
                <w:sz w:val="15"/>
                <w:szCs w:val="15"/>
              </w:rPr>
              <w:t>table</w:t>
            </w:r>
            <w:r w:rsidR="00A0217C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Relations fréquentes avec les partenaires institutionnels, travailleurs sociaux et associations</w:t>
            </w:r>
          </w:p>
        </w:tc>
      </w:tr>
      <w:tr w:rsidR="000C7F42" w:rsidRPr="00F54509" w14:paraId="0E172AC2" w14:textId="77777777" w:rsidTr="00A0217C">
        <w:trPr>
          <w:trHeight w:val="367"/>
          <w:jc w:val="center"/>
        </w:trPr>
        <w:tc>
          <w:tcPr>
            <w:tcW w:w="2830" w:type="dxa"/>
          </w:tcPr>
          <w:p w14:paraId="59CD3A59" w14:textId="77777777" w:rsidR="000C7F42" w:rsidRPr="00F54509" w:rsidRDefault="000C7F42" w:rsidP="00E32F85">
            <w:pPr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Mission principale</w:t>
            </w:r>
          </w:p>
        </w:tc>
        <w:tc>
          <w:tcPr>
            <w:tcW w:w="8505" w:type="dxa"/>
            <w:gridSpan w:val="3"/>
          </w:tcPr>
          <w:p w14:paraId="73765C3E" w14:textId="77777777" w:rsidR="00836D0C" w:rsidRDefault="00836D0C" w:rsidP="00D34838">
            <w:pPr>
              <w:jc w:val="both"/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836D0C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Dans le cadre d’un remplacement</w:t>
            </w:r>
            <w:r>
              <w:rPr>
                <w:rFonts w:ascii="Verdana" w:hAnsi="Verdana" w:cs="Calibri"/>
                <w:b/>
                <w:bCs/>
                <w:sz w:val="15"/>
                <w:szCs w:val="15"/>
              </w:rPr>
              <w:t>, et e</w:t>
            </w:r>
            <w:r w:rsidR="00BA58DB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n qualité de 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travailleur social</w:t>
            </w:r>
            <w:r w:rsidR="0048499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</w:t>
            </w:r>
            <w:r w:rsidR="00F54509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i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nsertion-</w:t>
            </w:r>
            <w:r w:rsidR="00F54509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a</w:t>
            </w:r>
            <w:r w:rsidR="0048499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ccueil de 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J</w:t>
            </w:r>
            <w:r w:rsidR="0048499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our</w:t>
            </w:r>
            <w:r w:rsidR="00BD15F5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, vous </w:t>
            </w:r>
            <w:r w:rsidR="0023779B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assurez </w:t>
            </w:r>
            <w:r w:rsidR="00BD15F5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l’animation </w:t>
            </w:r>
            <w:r w:rsidR="00D3483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de cet équipement</w:t>
            </w:r>
            <w:r w:rsidR="000C7F4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</w:t>
            </w:r>
            <w:r w:rsidR="0060716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à destination des</w:t>
            </w:r>
            <w:r w:rsidR="00D3483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personnes</w:t>
            </w:r>
            <w:r w:rsidR="0060716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sans domicile stable</w:t>
            </w:r>
            <w:r w:rsidR="00D3483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,</w:t>
            </w:r>
            <w:r w:rsidR="0060716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</w:t>
            </w:r>
            <w:r w:rsidR="000C7F4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en </w:t>
            </w:r>
            <w:r w:rsidR="00293B1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lien</w:t>
            </w:r>
            <w:r w:rsidR="000C7F42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avec </w:t>
            </w:r>
            <w:r w:rsidR="00293B1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l’ensemble des intervenants sociaux et médico-sociaux du territoire</w:t>
            </w:r>
            <w:r w:rsidR="0060716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.</w:t>
            </w:r>
            <w:r w:rsidR="00D3483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</w:t>
            </w:r>
          </w:p>
          <w:p w14:paraId="6C071E16" w14:textId="77777777" w:rsidR="00836D0C" w:rsidRDefault="0060716C" w:rsidP="00D34838">
            <w:pPr>
              <w:jc w:val="both"/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Vous intervenez également </w:t>
            </w:r>
            <w:r w:rsidR="002368FA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sous </w:t>
            </w: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la </w:t>
            </w:r>
            <w:r w:rsidR="002368FA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forme de maraudes </w:t>
            </w:r>
            <w:r w:rsidR="00CB4A6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de jour </w:t>
            </w:r>
            <w:r w:rsidR="002368FA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sur l’espace public et </w:t>
            </w: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assurez des</w:t>
            </w:r>
            <w:r w:rsidR="002368FA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accompagnements pour les personnes les plus fragiles</w:t>
            </w:r>
            <w:r w:rsidR="00D34838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. </w:t>
            </w:r>
          </w:p>
          <w:p w14:paraId="31445055" w14:textId="1EBDA246" w:rsidR="00605944" w:rsidRPr="00F54509" w:rsidRDefault="00D34838" w:rsidP="00D34838">
            <w:pPr>
              <w:jc w:val="both"/>
              <w:rPr>
                <w:rFonts w:ascii="Verdana" w:hAnsi="Verdana" w:cs="Calibri"/>
                <w:b/>
                <w:bCs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Vous 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intervenez auprès du </w:t>
            </w: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public</w:t>
            </w:r>
            <w:r w:rsidR="00BD15F5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jeune</w:t>
            </w:r>
            <w:r w:rsidR="0064651D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</w:t>
            </w:r>
            <w:r w:rsidR="00DE0E70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en situation de vulnérabilité</w:t>
            </w:r>
            <w:r w:rsidR="0064651D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en lien avec la </w:t>
            </w:r>
            <w:r w:rsidR="000C093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M</w:t>
            </w:r>
            <w:r w:rsidR="0064651D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ission </w:t>
            </w:r>
            <w:r w:rsidR="000C093C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L</w:t>
            </w:r>
            <w:r w:rsidR="00BD15F5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ocale</w:t>
            </w: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et participez à la </w:t>
            </w:r>
            <w:r w:rsidR="002003D3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mise en œuvre de la </w:t>
            </w:r>
            <w:r w:rsidR="009C2E3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domiciliation</w:t>
            </w:r>
            <w:r w:rsidR="002003D3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. </w:t>
            </w:r>
            <w:r w:rsidR="004E7739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Vous assurez des interventions dans le cadre d’enquêtes administratives.</w:t>
            </w:r>
          </w:p>
          <w:p w14:paraId="24CAAB37" w14:textId="77777777" w:rsidR="00BD15F5" w:rsidRPr="00F54509" w:rsidRDefault="00FE6B5E" w:rsidP="00D34838">
            <w:pPr>
              <w:jc w:val="both"/>
              <w:rPr>
                <w:rFonts w:ascii="Verdana" w:hAnsi="Verdana" w:cs="Calibri"/>
                <w:b/>
                <w:bCs/>
                <w:i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Si besoin, vous intervenez ponctuellement</w:t>
            </w:r>
            <w:r w:rsidR="002003D3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 auprès des publics </w:t>
            </w:r>
            <w:r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cibles 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 xml:space="preserve">de la direction des </w:t>
            </w:r>
            <w:r w:rsidR="00F54509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s</w:t>
            </w:r>
            <w:r w:rsidR="00605944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olidarités</w:t>
            </w:r>
            <w:r w:rsidR="002003D3" w:rsidRPr="00F54509">
              <w:rPr>
                <w:rFonts w:ascii="Verdana" w:hAnsi="Verdana" w:cs="Calibri"/>
                <w:b/>
                <w:bCs/>
                <w:sz w:val="15"/>
                <w:szCs w:val="15"/>
              </w:rPr>
              <w:t>.</w:t>
            </w:r>
          </w:p>
        </w:tc>
      </w:tr>
      <w:tr w:rsidR="000C7F42" w:rsidRPr="00F54509" w14:paraId="0AAF507B" w14:textId="77777777" w:rsidTr="00A0217C">
        <w:trPr>
          <w:trHeight w:val="1465"/>
          <w:jc w:val="center"/>
        </w:trPr>
        <w:tc>
          <w:tcPr>
            <w:tcW w:w="2830" w:type="dxa"/>
          </w:tcPr>
          <w:p w14:paraId="29D01CC9" w14:textId="77777777" w:rsidR="000C7F42" w:rsidRPr="00F54509" w:rsidRDefault="000C7F42" w:rsidP="00E32F85">
            <w:pPr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bCs/>
                <w:sz w:val="15"/>
                <w:szCs w:val="15"/>
                <w:u w:val="single"/>
              </w:rPr>
              <w:t>Activités du poste</w:t>
            </w:r>
          </w:p>
        </w:tc>
        <w:tc>
          <w:tcPr>
            <w:tcW w:w="8505" w:type="dxa"/>
            <w:gridSpan w:val="3"/>
          </w:tcPr>
          <w:p w14:paraId="2FED095C" w14:textId="77777777" w:rsidR="002003D3" w:rsidRPr="00F54509" w:rsidRDefault="00853924" w:rsidP="003B7814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Implication</w:t>
            </w:r>
            <w:r w:rsidR="009612CD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dans les différentes activités</w:t>
            </w:r>
            <w:r w:rsidR="00274A98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</w:t>
            </w:r>
            <w:r w:rsidR="009612CD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de </w:t>
            </w:r>
            <w:r w:rsidR="003B7814" w:rsidRPr="00F54509">
              <w:rPr>
                <w:rFonts w:ascii="Verdana" w:hAnsi="Verdana" w:cs="Calibri"/>
                <w:b/>
                <w:sz w:val="15"/>
                <w:szCs w:val="15"/>
              </w:rPr>
              <w:t>l’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a</w:t>
            </w:r>
            <w:r w:rsidR="003B7814" w:rsidRPr="00F54509">
              <w:rPr>
                <w:rFonts w:ascii="Verdana" w:hAnsi="Verdana" w:cs="Calibri"/>
                <w:b/>
                <w:sz w:val="15"/>
                <w:szCs w:val="15"/>
              </w:rPr>
              <w:t>ccueil d</w:t>
            </w:r>
            <w:r w:rsidR="00685494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e 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j</w:t>
            </w:r>
            <w:r w:rsidR="00685494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our </w:t>
            </w:r>
          </w:p>
          <w:p w14:paraId="338CED0F" w14:textId="77777777" w:rsidR="00274A98" w:rsidRPr="00F54509" w:rsidRDefault="0064651D" w:rsidP="00274A98">
            <w:pPr>
              <w:jc w:val="both"/>
              <w:rPr>
                <w:rFonts w:ascii="Verdana" w:eastAsia="Calibri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Accueill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ir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et présente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3B7814" w:rsidRPr="00F54509">
              <w:rPr>
                <w:rFonts w:ascii="Verdana" w:hAnsi="Verdana" w:cs="Calibri"/>
                <w:sz w:val="15"/>
                <w:szCs w:val="15"/>
              </w:rPr>
              <w:t xml:space="preserve"> la structure 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890840" w:rsidRPr="00F54509">
              <w:rPr>
                <w:rFonts w:ascii="Verdana" w:hAnsi="Verdana" w:cs="Calibri"/>
                <w:sz w:val="15"/>
                <w:szCs w:val="15"/>
              </w:rPr>
              <w:t>É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coute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3B7814" w:rsidRPr="00F5450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les publics concernés et établi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3B7814" w:rsidRPr="00F54509">
              <w:rPr>
                <w:rFonts w:ascii="Verdana" w:hAnsi="Verdana" w:cs="Calibri"/>
                <w:sz w:val="15"/>
                <w:szCs w:val="15"/>
              </w:rPr>
              <w:t xml:space="preserve"> des relations de confiance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Fai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re</w:t>
            </w:r>
            <w:r w:rsidR="003B7814" w:rsidRPr="00F54509">
              <w:rPr>
                <w:rFonts w:ascii="Verdana" w:hAnsi="Verdana" w:cs="Calibri"/>
                <w:sz w:val="15"/>
                <w:szCs w:val="15"/>
              </w:rPr>
              <w:t xml:space="preserve"> respecter </w:t>
            </w:r>
            <w:r w:rsidR="00BE1472" w:rsidRPr="00F54509">
              <w:rPr>
                <w:rFonts w:ascii="Verdana" w:hAnsi="Verdana" w:cs="Calibri"/>
                <w:sz w:val="15"/>
                <w:szCs w:val="15"/>
              </w:rPr>
              <w:t>le règlement intérieur</w:t>
            </w:r>
            <w:r w:rsidR="003B7814" w:rsidRPr="00F54509">
              <w:rPr>
                <w:rFonts w:ascii="Verdana" w:hAnsi="Verdana" w:cs="Calibri"/>
                <w:sz w:val="15"/>
                <w:szCs w:val="15"/>
              </w:rPr>
              <w:t xml:space="preserve"> de la structure 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 xml:space="preserve">et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régule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685494" w:rsidRPr="00F54509">
              <w:rPr>
                <w:rFonts w:ascii="Verdana" w:hAnsi="Verdana" w:cs="Calibri"/>
                <w:sz w:val="15"/>
                <w:szCs w:val="15"/>
              </w:rPr>
              <w:t xml:space="preserve"> les conflits individuels ou de groupe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9612CD" w:rsidRPr="00F54509">
              <w:rPr>
                <w:rFonts w:ascii="Verdana" w:hAnsi="Verdana" w:cs="Calibri"/>
                <w:sz w:val="15"/>
                <w:szCs w:val="15"/>
              </w:rPr>
              <w:t>Participe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9612CD" w:rsidRPr="00F54509">
              <w:rPr>
                <w:rFonts w:ascii="Verdana" w:hAnsi="Verdana" w:cs="Calibri"/>
                <w:sz w:val="15"/>
                <w:szCs w:val="15"/>
              </w:rPr>
              <w:t xml:space="preserve"> au développement des partenariats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BE1472" w:rsidRPr="00F54509">
              <w:rPr>
                <w:rFonts w:ascii="Verdana" w:hAnsi="Verdana" w:cs="Calibri"/>
                <w:sz w:val="15"/>
                <w:szCs w:val="15"/>
              </w:rPr>
              <w:t xml:space="preserve">Développer des interventions 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de l’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a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 xml:space="preserve">ccueil de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j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 xml:space="preserve">our mobile </w:t>
            </w:r>
            <w:r w:rsidR="00BE1472" w:rsidRPr="00F54509">
              <w:rPr>
                <w:rFonts w:ascii="Verdana" w:hAnsi="Verdana" w:cs="Calibri"/>
                <w:sz w:val="15"/>
                <w:szCs w:val="15"/>
              </w:rPr>
              <w:t xml:space="preserve">sous forme de maraudes </w:t>
            </w:r>
            <w:r w:rsidR="00E704A1" w:rsidRPr="00F54509">
              <w:rPr>
                <w:rFonts w:ascii="Verdana" w:hAnsi="Verdana" w:cs="Calibri"/>
                <w:sz w:val="15"/>
                <w:szCs w:val="15"/>
              </w:rPr>
              <w:t xml:space="preserve">de jour </w:t>
            </w:r>
            <w:r w:rsidR="00BE1472" w:rsidRPr="00F54509">
              <w:rPr>
                <w:rFonts w:ascii="Verdana" w:hAnsi="Verdana" w:cs="Calibri"/>
                <w:sz w:val="15"/>
                <w:szCs w:val="15"/>
              </w:rPr>
              <w:t xml:space="preserve">sur l’espace public 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274A98" w:rsidRPr="00F54509">
              <w:rPr>
                <w:rFonts w:ascii="Verdana" w:eastAsia="Calibri" w:hAnsi="Verdana" w:cs="Calibri"/>
                <w:sz w:val="15"/>
                <w:szCs w:val="15"/>
              </w:rPr>
              <w:t>Vérifier les stocks de produits alimentaires et gérer l’approvisionnement en lien avec les collègues de l’équipement</w:t>
            </w:r>
            <w:r w:rsidR="00236DBC" w:rsidRPr="00F54509">
              <w:rPr>
                <w:rFonts w:ascii="Verdana" w:eastAsia="Calibri" w:hAnsi="Verdana" w:cs="Calibri"/>
                <w:sz w:val="15"/>
                <w:szCs w:val="15"/>
              </w:rPr>
              <w:t xml:space="preserve"> - </w:t>
            </w:r>
            <w:r w:rsidR="00274A98" w:rsidRPr="00F54509">
              <w:rPr>
                <w:rFonts w:ascii="Verdana" w:hAnsi="Verdana" w:cs="Calibri"/>
                <w:sz w:val="15"/>
                <w:szCs w:val="15"/>
              </w:rPr>
              <w:t>Veiller au bon usage des matériels (matériel de froid, véhicule) et à l’entretien de la structure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274A98" w:rsidRPr="00F54509">
              <w:rPr>
                <w:rFonts w:ascii="Verdana" w:eastAsia="Calibri" w:hAnsi="Verdana" w:cs="Calibri"/>
                <w:sz w:val="15"/>
                <w:szCs w:val="15"/>
              </w:rPr>
              <w:t>Assurer le suivi du registre de sécurité</w:t>
            </w:r>
          </w:p>
          <w:p w14:paraId="406F1BBC" w14:textId="77777777" w:rsidR="00F54509" w:rsidRPr="00A0217C" w:rsidRDefault="00F54509" w:rsidP="00274A98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0187D97C" w14:textId="77777777" w:rsidR="00407580" w:rsidRPr="00F54509" w:rsidRDefault="00407580" w:rsidP="00407580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Intervention auprès du public jeune en situation de précarité</w:t>
            </w:r>
          </w:p>
          <w:p w14:paraId="53AF29E3" w14:textId="77777777" w:rsidR="00407580" w:rsidRPr="00F54509" w:rsidRDefault="00407580" w:rsidP="00407580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Accompagner ce public spécifique en lien avec les partenaires du territoire - Animer un temps de permanence à la Mission Locale et conforter le partenariat</w:t>
            </w:r>
          </w:p>
          <w:p w14:paraId="01E6BA05" w14:textId="77777777" w:rsidR="00F54509" w:rsidRPr="00A0217C" w:rsidRDefault="00F54509" w:rsidP="00407580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0B7AF483" w14:textId="77777777" w:rsidR="00BE1472" w:rsidRPr="00F54509" w:rsidRDefault="00AE61BF" w:rsidP="003B7814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P</w:t>
            </w:r>
            <w:r w:rsidR="00BE1472" w:rsidRPr="00F54509">
              <w:rPr>
                <w:rFonts w:ascii="Verdana" w:hAnsi="Verdana" w:cs="Calibri"/>
                <w:b/>
                <w:sz w:val="15"/>
                <w:szCs w:val="15"/>
              </w:rPr>
              <w:t>ropos</w:t>
            </w:r>
            <w:r w:rsidR="00760CF8" w:rsidRPr="00F54509">
              <w:rPr>
                <w:rFonts w:ascii="Verdana" w:hAnsi="Verdana" w:cs="Calibri"/>
                <w:b/>
                <w:sz w:val="15"/>
                <w:szCs w:val="15"/>
              </w:rPr>
              <w:t>ition</w:t>
            </w:r>
            <w:r w:rsidR="00BE1472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</w:t>
            </w:r>
            <w:r w:rsidR="00760CF8" w:rsidRPr="00F54509">
              <w:rPr>
                <w:rFonts w:ascii="Verdana" w:hAnsi="Verdana" w:cs="Calibri"/>
                <w:b/>
                <w:sz w:val="15"/>
                <w:szCs w:val="15"/>
              </w:rPr>
              <w:t>d’</w:t>
            </w:r>
            <w:r w:rsidR="00BE1472" w:rsidRPr="00F54509">
              <w:rPr>
                <w:rFonts w:ascii="Verdana" w:hAnsi="Verdana" w:cs="Calibri"/>
                <w:b/>
                <w:sz w:val="15"/>
                <w:szCs w:val="15"/>
              </w:rPr>
              <w:t>un accompagnement social pour les personnes</w:t>
            </w:r>
            <w:r w:rsidR="00A9618B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sans domicile</w:t>
            </w:r>
            <w:r w:rsidR="00BE1472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les plus fragiles</w:t>
            </w:r>
          </w:p>
          <w:p w14:paraId="0702FCE5" w14:textId="77777777" w:rsidR="000C093C" w:rsidRPr="00F54509" w:rsidRDefault="00AE61BF" w:rsidP="0002276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Condui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re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des entretiens individuels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 xml:space="preserve"> et é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labore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des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diagnostic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s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psychosocia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ux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="00101446" w:rsidRPr="00F54509">
              <w:rPr>
                <w:rFonts w:ascii="Verdana" w:hAnsi="Verdana" w:cs="Calibri"/>
                <w:sz w:val="15"/>
                <w:szCs w:val="15"/>
              </w:rPr>
              <w:t>Favorise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="00101446" w:rsidRPr="00F5450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l’</w:t>
            </w:r>
            <w:r w:rsidR="00101446" w:rsidRPr="00F54509">
              <w:rPr>
                <w:rFonts w:ascii="Verdana" w:hAnsi="Verdana" w:cs="Calibri"/>
                <w:sz w:val="15"/>
                <w:szCs w:val="15"/>
              </w:rPr>
              <w:t xml:space="preserve">intégration sociale et 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>le retour</w:t>
            </w:r>
            <w:r w:rsidR="00101446" w:rsidRPr="00F54509">
              <w:rPr>
                <w:rFonts w:ascii="Verdana" w:hAnsi="Verdana" w:cs="Calibri"/>
                <w:sz w:val="15"/>
                <w:szCs w:val="15"/>
              </w:rPr>
              <w:t xml:space="preserve"> de l’autonomie</w:t>
            </w:r>
            <w:r w:rsidR="002003D3" w:rsidRPr="00F54509">
              <w:rPr>
                <w:rFonts w:ascii="Verdana" w:hAnsi="Verdana" w:cs="Calibri"/>
                <w:sz w:val="15"/>
                <w:szCs w:val="15"/>
              </w:rPr>
              <w:t xml:space="preserve"> des personnes accompagnées</w:t>
            </w:r>
            <w:r w:rsidR="00236DBC" w:rsidRPr="00F54509">
              <w:rPr>
                <w:rFonts w:ascii="Verdana" w:hAnsi="Verdana" w:cs="Calibri"/>
                <w:sz w:val="15"/>
                <w:szCs w:val="15"/>
              </w:rPr>
              <w:t xml:space="preserve"> -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Instrui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re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des demandes d’aides légales et facultatives</w:t>
            </w:r>
            <w:r w:rsidR="00274A98" w:rsidRPr="00F54509">
              <w:rPr>
                <w:rFonts w:ascii="Verdana" w:hAnsi="Verdana" w:cs="Calibri"/>
                <w:sz w:val="15"/>
                <w:szCs w:val="15"/>
              </w:rPr>
              <w:t xml:space="preserve"> et o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riente</w:t>
            </w:r>
            <w:r w:rsidR="0023779B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vers le partenaire adapté si </w:t>
            </w:r>
            <w:r w:rsidR="00760CF8" w:rsidRPr="00F54509">
              <w:rPr>
                <w:rFonts w:ascii="Verdana" w:hAnsi="Verdana" w:cs="Calibri"/>
                <w:sz w:val="15"/>
                <w:szCs w:val="15"/>
              </w:rPr>
              <w:t>nécessaire</w:t>
            </w:r>
          </w:p>
          <w:p w14:paraId="18AC8340" w14:textId="77777777" w:rsidR="00F54509" w:rsidRPr="00A0217C" w:rsidRDefault="00F54509" w:rsidP="00022768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2D33DCF6" w14:textId="77777777" w:rsidR="00760CF8" w:rsidRPr="00F54509" w:rsidRDefault="00AE4EA1" w:rsidP="00022768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Particip</w:t>
            </w:r>
            <w:r w:rsidR="00760CF8" w:rsidRPr="00F54509">
              <w:rPr>
                <w:rFonts w:ascii="Verdana" w:hAnsi="Verdana" w:cs="Calibri"/>
                <w:b/>
                <w:sz w:val="15"/>
                <w:szCs w:val="15"/>
              </w:rPr>
              <w:t>ation</w:t>
            </w:r>
            <w:r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 à la mise en œuvre de la domiciliation</w:t>
            </w:r>
          </w:p>
          <w:p w14:paraId="39B08A7B" w14:textId="77777777" w:rsidR="000C093C" w:rsidRPr="00F54509" w:rsidRDefault="00760CF8" w:rsidP="0002276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S’implique</w:t>
            </w:r>
            <w:r w:rsidR="000C093C" w:rsidRPr="00F54509">
              <w:rPr>
                <w:rFonts w:ascii="Verdana" w:hAnsi="Verdana" w:cs="Calibri"/>
                <w:sz w:val="15"/>
                <w:szCs w:val="15"/>
              </w:rPr>
              <w:t>r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AE4EA1" w:rsidRPr="00F54509">
              <w:rPr>
                <w:rFonts w:ascii="Verdana" w:hAnsi="Verdana" w:cs="Calibri"/>
                <w:sz w:val="15"/>
                <w:szCs w:val="15"/>
              </w:rPr>
              <w:t xml:space="preserve">dans les entretiens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d’instruction </w:t>
            </w:r>
            <w:r w:rsidR="00AE4EA1" w:rsidRPr="00F54509">
              <w:rPr>
                <w:rFonts w:ascii="Verdana" w:hAnsi="Verdana" w:cs="Calibri"/>
                <w:sz w:val="15"/>
                <w:szCs w:val="15"/>
              </w:rPr>
              <w:t xml:space="preserve">et </w:t>
            </w:r>
            <w:r w:rsidRPr="00F54509">
              <w:rPr>
                <w:rFonts w:ascii="Verdana" w:hAnsi="Verdana" w:cs="Calibri"/>
                <w:sz w:val="15"/>
                <w:szCs w:val="15"/>
              </w:rPr>
              <w:t xml:space="preserve">les </w:t>
            </w:r>
            <w:r w:rsidR="00AE4EA1" w:rsidRPr="00F54509">
              <w:rPr>
                <w:rFonts w:ascii="Verdana" w:hAnsi="Verdana" w:cs="Calibri"/>
                <w:sz w:val="15"/>
                <w:szCs w:val="15"/>
              </w:rPr>
              <w:t>instances de décision</w:t>
            </w:r>
          </w:p>
          <w:p w14:paraId="44BD649A" w14:textId="77777777" w:rsidR="00F54509" w:rsidRPr="00A0217C" w:rsidRDefault="00F54509" w:rsidP="00022768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30C95292" w14:textId="77777777" w:rsidR="00876007" w:rsidRPr="00F54509" w:rsidRDefault="00876007" w:rsidP="00760CF8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Réalisation d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>’</w:t>
            </w:r>
            <w:r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enquêtes 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administratives (enquêtes administratives liées au 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r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ecours à la 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f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orce 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p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ublique et </w:t>
            </w: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relatives aux enfants instruits dans la famille</w:t>
            </w:r>
            <w:r w:rsidR="002A2407" w:rsidRPr="00F54509">
              <w:rPr>
                <w:rFonts w:ascii="Verdana" w:hAnsi="Verdana" w:cs="Calibri"/>
                <w:b/>
                <w:sz w:val="15"/>
                <w:szCs w:val="15"/>
              </w:rPr>
              <w:t>)</w:t>
            </w:r>
          </w:p>
          <w:p w14:paraId="367170B9" w14:textId="77777777" w:rsidR="002A2407" w:rsidRPr="00F54509" w:rsidRDefault="002A2407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Proposer des rendez-vous pour évaluer la situation dans le cadre des procédures d’expulsion</w:t>
            </w:r>
          </w:p>
          <w:p w14:paraId="38FE4033" w14:textId="77777777" w:rsidR="00876007" w:rsidRPr="00F54509" w:rsidRDefault="00876007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Assurer la visite à domicile avec l’agent du service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é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ducation dans le cadre de la convention Ville / CCAS</w:t>
            </w:r>
          </w:p>
          <w:p w14:paraId="0CF1B9F3" w14:textId="77777777" w:rsidR="00F54509" w:rsidRPr="00A0217C" w:rsidRDefault="00F54509" w:rsidP="00760CF8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30775574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 xml:space="preserve">Prise en compte et analyse des situations sociales complexes en soutien des collègues de la direction des </w:t>
            </w:r>
            <w:r w:rsidR="00F54509" w:rsidRPr="00F54509">
              <w:rPr>
                <w:rFonts w:ascii="Verdana" w:hAnsi="Verdana" w:cs="Calibri"/>
                <w:b/>
                <w:sz w:val="15"/>
                <w:szCs w:val="15"/>
              </w:rPr>
              <w:t>s</w:t>
            </w: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olidarités et à la demande de l’encadrement</w:t>
            </w:r>
          </w:p>
          <w:p w14:paraId="6D160321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Conduire un entretien individuel</w:t>
            </w:r>
          </w:p>
          <w:p w14:paraId="0082E77A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Analyser et élaborer d’un diagnostic psychosocial</w:t>
            </w:r>
          </w:p>
          <w:p w14:paraId="38F6E8BF" w14:textId="77777777" w:rsidR="000C093C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Orienter vers le partenaire adapté si besoin d’un accompagnement social</w:t>
            </w:r>
          </w:p>
          <w:p w14:paraId="734BAE6B" w14:textId="77777777" w:rsidR="00F54509" w:rsidRPr="00A0217C" w:rsidRDefault="00F54509" w:rsidP="00760CF8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14:paraId="396F2BAB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b/>
                <w:sz w:val="15"/>
                <w:szCs w:val="15"/>
              </w:rPr>
            </w:pPr>
            <w:r w:rsidRPr="00F54509">
              <w:rPr>
                <w:rFonts w:ascii="Verdana" w:hAnsi="Verdana" w:cs="Calibri"/>
                <w:b/>
                <w:sz w:val="15"/>
                <w:szCs w:val="15"/>
              </w:rPr>
              <w:t>Organisation et fonctionnement</w:t>
            </w:r>
          </w:p>
          <w:p w14:paraId="78EB0F11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Renseigner le reporting et rendre compte de son activité </w:t>
            </w:r>
          </w:p>
          <w:p w14:paraId="6CADF81C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>Evaluer le dispositif mis en œuvre et l’accompagnement des bénéficiaires</w:t>
            </w:r>
          </w:p>
          <w:p w14:paraId="69142A9A" w14:textId="77777777" w:rsidR="00760CF8" w:rsidRPr="00F54509" w:rsidRDefault="00760CF8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Elaborer des bilans pour les différents financeurs </w:t>
            </w:r>
          </w:p>
          <w:p w14:paraId="45B34D75" w14:textId="77777777" w:rsidR="00D12D1C" w:rsidRPr="00F54509" w:rsidRDefault="006F18D7" w:rsidP="00760CF8">
            <w:pPr>
              <w:jc w:val="both"/>
              <w:rPr>
                <w:rFonts w:ascii="Verdana" w:hAnsi="Verdana" w:cs="Calibri"/>
                <w:sz w:val="15"/>
                <w:szCs w:val="15"/>
              </w:rPr>
            </w:pPr>
            <w:r w:rsidRPr="00F54509">
              <w:rPr>
                <w:rFonts w:ascii="Verdana" w:hAnsi="Verdana" w:cs="Calibri"/>
                <w:sz w:val="15"/>
                <w:szCs w:val="15"/>
              </w:rPr>
              <w:t xml:space="preserve">Participer à l’accueil régulier de stagiaires au sein des services de la direction des </w:t>
            </w:r>
            <w:r w:rsidR="00F54509" w:rsidRPr="00F54509">
              <w:rPr>
                <w:rFonts w:ascii="Verdana" w:hAnsi="Verdana" w:cs="Calibri"/>
                <w:sz w:val="15"/>
                <w:szCs w:val="15"/>
              </w:rPr>
              <w:t>s</w:t>
            </w:r>
            <w:r w:rsidRPr="00F54509">
              <w:rPr>
                <w:rFonts w:ascii="Verdana" w:hAnsi="Verdana" w:cs="Calibri"/>
                <w:sz w:val="15"/>
                <w:szCs w:val="15"/>
              </w:rPr>
              <w:t>olidarités</w:t>
            </w:r>
          </w:p>
        </w:tc>
      </w:tr>
      <w:tr w:rsidR="000C7F42" w:rsidRPr="00F54509" w14:paraId="164556EC" w14:textId="77777777" w:rsidTr="00A0217C">
        <w:trPr>
          <w:trHeight w:val="339"/>
          <w:jc w:val="center"/>
        </w:trPr>
        <w:tc>
          <w:tcPr>
            <w:tcW w:w="2830" w:type="dxa"/>
          </w:tcPr>
          <w:p w14:paraId="02AF4366" w14:textId="77777777" w:rsidR="000C7F42" w:rsidRPr="00962A5A" w:rsidRDefault="000C7F42" w:rsidP="00E32F85">
            <w:pPr>
              <w:rPr>
                <w:rFonts w:ascii="Verdana" w:hAnsi="Verdana" w:cs="Calibri"/>
                <w:sz w:val="16"/>
                <w:szCs w:val="16"/>
              </w:rPr>
            </w:pPr>
            <w:r w:rsidRPr="00962A5A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8505" w:type="dxa"/>
            <w:gridSpan w:val="3"/>
          </w:tcPr>
          <w:p w14:paraId="18B942D3" w14:textId="5D198F11" w:rsidR="000C7F42" w:rsidRPr="00962A5A" w:rsidRDefault="000C7F4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62A5A">
              <w:rPr>
                <w:rFonts w:ascii="Verdana" w:hAnsi="Verdana" w:cs="Calibri"/>
                <w:sz w:val="16"/>
                <w:szCs w:val="16"/>
              </w:rPr>
              <w:t>Connaissance du public en difficulté et des différents champs de l’action sociale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Connaissance du dispositif RSA</w:t>
            </w:r>
            <w:r w:rsidR="00293B18" w:rsidRPr="00962A5A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de la législation et capacité à suivre ses évolutions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M</w:t>
            </w:r>
            <w:r w:rsidR="00606120" w:rsidRPr="00962A5A">
              <w:rPr>
                <w:rFonts w:ascii="Verdana" w:hAnsi="Verdana" w:cs="Calibri"/>
                <w:sz w:val="16"/>
                <w:szCs w:val="16"/>
              </w:rPr>
              <w:t>aîtrise de l’outil informatique</w:t>
            </w:r>
            <w:r w:rsidR="00853924" w:rsidRPr="00962A5A">
              <w:rPr>
                <w:rFonts w:ascii="Verdana" w:hAnsi="Verdana" w:cs="Calibri"/>
                <w:sz w:val="16"/>
                <w:szCs w:val="16"/>
              </w:rPr>
              <w:t xml:space="preserve"> et numérique (logiciel Millesime)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>Capacité</w:t>
            </w:r>
            <w:r w:rsidRPr="00962A5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>d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'adapt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>ation</w:t>
            </w:r>
            <w:r w:rsidRPr="00962A5A">
              <w:rPr>
                <w:rFonts w:ascii="Verdana" w:hAnsi="Verdana" w:cs="Calibri"/>
                <w:sz w:val="16"/>
                <w:szCs w:val="16"/>
              </w:rPr>
              <w:t xml:space="preserve"> à la diversité des tâches et des </w:t>
            </w:r>
            <w:r w:rsidR="0023779B" w:rsidRPr="00962A5A">
              <w:rPr>
                <w:rFonts w:ascii="Verdana" w:hAnsi="Verdana" w:cs="Calibri"/>
                <w:sz w:val="16"/>
                <w:szCs w:val="16"/>
              </w:rPr>
              <w:t xml:space="preserve">interlocuteurs 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962A5A">
              <w:rPr>
                <w:rFonts w:ascii="Verdana" w:hAnsi="Verdana" w:cs="Calibri"/>
                <w:sz w:val="16"/>
                <w:szCs w:val="16"/>
              </w:rPr>
              <w:t xml:space="preserve">Capacité à gérer les situations de stress et les publics difficiles – </w:t>
            </w:r>
            <w:r w:rsidR="0023779B" w:rsidRPr="00962A5A">
              <w:rPr>
                <w:rFonts w:ascii="Verdana" w:hAnsi="Verdana" w:cs="Calibri"/>
                <w:sz w:val="16"/>
                <w:szCs w:val="16"/>
              </w:rPr>
              <w:t>M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aîtrise de soi</w:t>
            </w:r>
            <w:r w:rsidR="0023779B" w:rsidRPr="00962A5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962A5A">
              <w:rPr>
                <w:rFonts w:ascii="Verdana" w:hAnsi="Verdana" w:cs="Calibri"/>
                <w:sz w:val="16"/>
                <w:szCs w:val="16"/>
              </w:rPr>
              <w:t>Capacité d’analyse des situations et des demandes</w:t>
            </w:r>
            <w:r w:rsidR="0023779B" w:rsidRPr="00962A5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>et</w:t>
            </w:r>
            <w:r w:rsidRPr="00962A5A">
              <w:rPr>
                <w:rFonts w:ascii="Verdana" w:hAnsi="Verdana" w:cs="Calibri"/>
                <w:sz w:val="16"/>
                <w:szCs w:val="16"/>
              </w:rPr>
              <w:t xml:space="preserve"> à assurer une bonne transmission de l'information</w:t>
            </w:r>
            <w:r w:rsidR="00A0217C" w:rsidRPr="00962A5A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>Sens du travail</w:t>
            </w:r>
            <w:r w:rsidR="00E845C0" w:rsidRPr="00962A5A">
              <w:rPr>
                <w:rFonts w:ascii="Verdana" w:hAnsi="Verdana" w:cs="Calibri"/>
                <w:sz w:val="16"/>
                <w:szCs w:val="16"/>
              </w:rPr>
              <w:t xml:space="preserve"> en équipe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="00E845C0" w:rsidRPr="00962A5A">
              <w:rPr>
                <w:rFonts w:ascii="Verdana" w:hAnsi="Verdana" w:cs="Calibri"/>
                <w:sz w:val="16"/>
                <w:szCs w:val="16"/>
              </w:rPr>
              <w:t>du contact et de l'accueil (écoute</w:t>
            </w:r>
            <w:r w:rsidR="00D12D1C" w:rsidRPr="00962A5A">
              <w:rPr>
                <w:rFonts w:ascii="Verdana" w:hAnsi="Verdana" w:cs="Calibri"/>
                <w:sz w:val="16"/>
                <w:szCs w:val="16"/>
              </w:rPr>
              <w:t xml:space="preserve"> active</w:t>
            </w:r>
            <w:r w:rsidR="00E845C0" w:rsidRPr="00962A5A">
              <w:rPr>
                <w:rFonts w:ascii="Verdana" w:hAnsi="Verdana" w:cs="Calibri"/>
                <w:sz w:val="16"/>
                <w:szCs w:val="16"/>
              </w:rPr>
              <w:t>, patience, discrétion)</w:t>
            </w:r>
            <w:r w:rsidR="00236DBC" w:rsidRPr="00962A5A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E845C0" w:rsidRPr="00962A5A">
              <w:rPr>
                <w:rFonts w:ascii="Verdana" w:hAnsi="Verdana" w:cs="Calibri"/>
                <w:sz w:val="16"/>
                <w:szCs w:val="16"/>
              </w:rPr>
              <w:t>Sens du service public</w:t>
            </w:r>
          </w:p>
        </w:tc>
      </w:tr>
      <w:tr w:rsidR="00853924" w:rsidRPr="00F54509" w14:paraId="1D02F6D4" w14:textId="77777777" w:rsidTr="00A0217C">
        <w:trPr>
          <w:trHeight w:val="339"/>
          <w:jc w:val="center"/>
        </w:trPr>
        <w:tc>
          <w:tcPr>
            <w:tcW w:w="2830" w:type="dxa"/>
          </w:tcPr>
          <w:p w14:paraId="7D246409" w14:textId="77777777" w:rsidR="00853924" w:rsidRPr="00962A5A" w:rsidRDefault="00853924" w:rsidP="00853924">
            <w:pPr>
              <w:pStyle w:val="Titre2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Observations</w:t>
            </w:r>
          </w:p>
        </w:tc>
        <w:tc>
          <w:tcPr>
            <w:tcW w:w="8505" w:type="dxa"/>
            <w:gridSpan w:val="3"/>
          </w:tcPr>
          <w:p w14:paraId="424A12EB" w14:textId="62837074" w:rsidR="004B7096" w:rsidRPr="00962A5A" w:rsidRDefault="004B7096" w:rsidP="004B7096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Risques liés à des tensions dans la relation avec un public parfois en situation de fragilité, de grande précarité ou confronté à des conduites addictives ou problématiques médicales ou psychiatriques</w:t>
            </w:r>
          </w:p>
          <w:p w14:paraId="4D9299E0" w14:textId="2EC4A208" w:rsidR="00853924" w:rsidRPr="00962A5A" w:rsidRDefault="00853924" w:rsidP="00853924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Disponibilité nécessaire vis-à-vis des usagers, des services et des partenaires</w:t>
            </w:r>
          </w:p>
          <w:p w14:paraId="0C26101A" w14:textId="77777777" w:rsidR="00853924" w:rsidRPr="00962A5A" w:rsidRDefault="00853924" w:rsidP="00853924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Permis B nécessaire</w:t>
            </w:r>
          </w:p>
          <w:p w14:paraId="2B44743D" w14:textId="77777777" w:rsidR="00853924" w:rsidRPr="00962A5A" w:rsidRDefault="00853924" w:rsidP="00853924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Poste éligible au « télétravail flottant »</w:t>
            </w:r>
          </w:p>
          <w:p w14:paraId="3F9D9FA9" w14:textId="5525CBB3" w:rsidR="004B7096" w:rsidRPr="00962A5A" w:rsidRDefault="00FA7DAF" w:rsidP="00962A5A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62A5A">
              <w:rPr>
                <w:rFonts w:ascii="Verdana" w:hAnsi="Verdana" w:cstheme="minorHAnsi"/>
                <w:sz w:val="16"/>
                <w:szCs w:val="16"/>
              </w:rPr>
              <w:t>Astreinte période hivernale Accueil de Jour</w:t>
            </w:r>
          </w:p>
        </w:tc>
      </w:tr>
    </w:tbl>
    <w:p w14:paraId="15C3F417" w14:textId="77777777" w:rsidR="000C7F42" w:rsidRPr="00F54509" w:rsidRDefault="000C7F42">
      <w:pPr>
        <w:rPr>
          <w:rFonts w:ascii="Verdana" w:hAnsi="Verdana" w:cs="Calibri"/>
          <w:sz w:val="15"/>
          <w:szCs w:val="15"/>
        </w:rPr>
      </w:pPr>
    </w:p>
    <w:sectPr w:rsidR="000C7F42" w:rsidRPr="00F54509" w:rsidSect="00A0217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898"/>
    <w:multiLevelType w:val="hybridMultilevel"/>
    <w:tmpl w:val="138EB2D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F407A"/>
    <w:multiLevelType w:val="hybridMultilevel"/>
    <w:tmpl w:val="38C8B2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A331E"/>
    <w:multiLevelType w:val="hybridMultilevel"/>
    <w:tmpl w:val="A10A93AC"/>
    <w:lvl w:ilvl="0" w:tplc="71F06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12"/>
    <w:rsid w:val="00022768"/>
    <w:rsid w:val="000730BD"/>
    <w:rsid w:val="000C093C"/>
    <w:rsid w:val="000C7F42"/>
    <w:rsid w:val="000E1E80"/>
    <w:rsid w:val="00101446"/>
    <w:rsid w:val="00106634"/>
    <w:rsid w:val="001C2AB5"/>
    <w:rsid w:val="002003D3"/>
    <w:rsid w:val="002368FA"/>
    <w:rsid w:val="00236DBC"/>
    <w:rsid w:val="0023779B"/>
    <w:rsid w:val="002442E3"/>
    <w:rsid w:val="002548FA"/>
    <w:rsid w:val="00257F0F"/>
    <w:rsid w:val="0026795E"/>
    <w:rsid w:val="00274A98"/>
    <w:rsid w:val="002778C4"/>
    <w:rsid w:val="00277B81"/>
    <w:rsid w:val="00282FCD"/>
    <w:rsid w:val="0029196E"/>
    <w:rsid w:val="00293B18"/>
    <w:rsid w:val="002A2407"/>
    <w:rsid w:val="002D2443"/>
    <w:rsid w:val="003208AF"/>
    <w:rsid w:val="00374ACE"/>
    <w:rsid w:val="003927D9"/>
    <w:rsid w:val="003A5593"/>
    <w:rsid w:val="003B2429"/>
    <w:rsid w:val="003B7814"/>
    <w:rsid w:val="003C361B"/>
    <w:rsid w:val="003E3FE8"/>
    <w:rsid w:val="00407580"/>
    <w:rsid w:val="004335AF"/>
    <w:rsid w:val="004677CF"/>
    <w:rsid w:val="00484992"/>
    <w:rsid w:val="004B7096"/>
    <w:rsid w:val="004E7739"/>
    <w:rsid w:val="004F7D28"/>
    <w:rsid w:val="00507E97"/>
    <w:rsid w:val="00514418"/>
    <w:rsid w:val="0052422B"/>
    <w:rsid w:val="00582F7F"/>
    <w:rsid w:val="0059535F"/>
    <w:rsid w:val="005D4F1C"/>
    <w:rsid w:val="00605944"/>
    <w:rsid w:val="00606120"/>
    <w:rsid w:val="0060716C"/>
    <w:rsid w:val="00620981"/>
    <w:rsid w:val="0064651D"/>
    <w:rsid w:val="00671B71"/>
    <w:rsid w:val="00683CCF"/>
    <w:rsid w:val="00685494"/>
    <w:rsid w:val="006F18D7"/>
    <w:rsid w:val="0071476E"/>
    <w:rsid w:val="00760CF8"/>
    <w:rsid w:val="00774BAA"/>
    <w:rsid w:val="007A445D"/>
    <w:rsid w:val="007C3135"/>
    <w:rsid w:val="00801BEC"/>
    <w:rsid w:val="00813903"/>
    <w:rsid w:val="00833EBB"/>
    <w:rsid w:val="00836D0C"/>
    <w:rsid w:val="00853924"/>
    <w:rsid w:val="0085440E"/>
    <w:rsid w:val="00874D02"/>
    <w:rsid w:val="00876007"/>
    <w:rsid w:val="00890840"/>
    <w:rsid w:val="0089522E"/>
    <w:rsid w:val="00915E12"/>
    <w:rsid w:val="0094183B"/>
    <w:rsid w:val="009612CD"/>
    <w:rsid w:val="00962A5A"/>
    <w:rsid w:val="00975618"/>
    <w:rsid w:val="00990D54"/>
    <w:rsid w:val="009A079F"/>
    <w:rsid w:val="009A27C4"/>
    <w:rsid w:val="009C2E34"/>
    <w:rsid w:val="00A0217C"/>
    <w:rsid w:val="00A335BB"/>
    <w:rsid w:val="00A345CF"/>
    <w:rsid w:val="00A84E68"/>
    <w:rsid w:val="00A86008"/>
    <w:rsid w:val="00A9618B"/>
    <w:rsid w:val="00AD6175"/>
    <w:rsid w:val="00AE4EA1"/>
    <w:rsid w:val="00AE61BF"/>
    <w:rsid w:val="00B27A28"/>
    <w:rsid w:val="00B35C45"/>
    <w:rsid w:val="00B47320"/>
    <w:rsid w:val="00BA58DB"/>
    <w:rsid w:val="00BD15F5"/>
    <w:rsid w:val="00BE1472"/>
    <w:rsid w:val="00BE5EEA"/>
    <w:rsid w:val="00C607A0"/>
    <w:rsid w:val="00C6484E"/>
    <w:rsid w:val="00C64D41"/>
    <w:rsid w:val="00C73EAD"/>
    <w:rsid w:val="00C90E25"/>
    <w:rsid w:val="00CA7EDC"/>
    <w:rsid w:val="00CB4A68"/>
    <w:rsid w:val="00D12D1C"/>
    <w:rsid w:val="00D15D20"/>
    <w:rsid w:val="00D27A7D"/>
    <w:rsid w:val="00D34838"/>
    <w:rsid w:val="00D34E1A"/>
    <w:rsid w:val="00D72717"/>
    <w:rsid w:val="00D73794"/>
    <w:rsid w:val="00D805DE"/>
    <w:rsid w:val="00DB1F28"/>
    <w:rsid w:val="00DE0E70"/>
    <w:rsid w:val="00E32F85"/>
    <w:rsid w:val="00E46C13"/>
    <w:rsid w:val="00E704A1"/>
    <w:rsid w:val="00E77931"/>
    <w:rsid w:val="00E845C0"/>
    <w:rsid w:val="00EC3279"/>
    <w:rsid w:val="00EC4FAA"/>
    <w:rsid w:val="00F10F58"/>
    <w:rsid w:val="00F1687B"/>
    <w:rsid w:val="00F54509"/>
    <w:rsid w:val="00F85382"/>
    <w:rsid w:val="00FA7DAF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14EE"/>
  <w15:chartTrackingRefBased/>
  <w15:docId w15:val="{A31364AE-9FFD-4C33-8FCF-FD57D26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45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5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5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5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50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5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3</cp:revision>
  <cp:lastPrinted>2013-06-13T09:53:00Z</cp:lastPrinted>
  <dcterms:created xsi:type="dcterms:W3CDTF">2024-09-30T12:30:00Z</dcterms:created>
  <dcterms:modified xsi:type="dcterms:W3CDTF">2024-10-11T06:04:00Z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00080098000000000000010262610207f74006b004c800</vt:lpwstr>
  </property>
</Properties>
</file>