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E940B" w14:textId="2369B56F" w:rsidR="00A14675" w:rsidRDefault="001C0972">
      <w:pPr>
        <w:pStyle w:val="Titre"/>
        <w:rPr>
          <w:rFonts w:ascii="Verdana" w:hAnsi="Verdana" w:cs="Arial"/>
          <w:bCs w:val="0"/>
          <w:caps/>
        </w:rPr>
      </w:pPr>
      <w:r>
        <w:rPr>
          <w:noProof/>
        </w:rPr>
        <w:drawing>
          <wp:anchor distT="0" distB="0" distL="114300" distR="114300" simplePos="0" relativeHeight="251659264" behindDoc="0" locked="0" layoutInCell="1" allowOverlap="1" wp14:anchorId="09CF14D5" wp14:editId="0FE1F030">
            <wp:simplePos x="0" y="0"/>
            <wp:positionH relativeFrom="margin">
              <wp:posOffset>-304800</wp:posOffset>
            </wp:positionH>
            <wp:positionV relativeFrom="margin">
              <wp:align>top</wp:align>
            </wp:positionV>
            <wp:extent cx="598200" cy="600075"/>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598200" cy="6000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bookmarkStart w:id="0" w:name="_Hlk155959236"/>
      <w:r w:rsidR="00A14675" w:rsidRPr="001C0972">
        <w:rPr>
          <w:rFonts w:ascii="Verdana" w:hAnsi="Verdana" w:cs="Arial"/>
          <w:bCs w:val="0"/>
          <w:caps/>
        </w:rPr>
        <w:t>rÉfÉrent</w:t>
      </w:r>
      <w:r w:rsidR="0042373B">
        <w:rPr>
          <w:rFonts w:ascii="Verdana" w:hAnsi="Verdana" w:cs="Arial"/>
          <w:bCs w:val="0"/>
          <w:caps/>
        </w:rPr>
        <w:t>E</w:t>
      </w:r>
      <w:bookmarkEnd w:id="0"/>
      <w:r w:rsidR="00A5177B">
        <w:rPr>
          <w:rFonts w:ascii="Verdana" w:hAnsi="Verdana" w:cs="Arial"/>
          <w:bCs w:val="0"/>
          <w:caps/>
        </w:rPr>
        <w:t xml:space="preserve"> sociale</w:t>
      </w:r>
      <w:r w:rsidR="00FA6416">
        <w:rPr>
          <w:rFonts w:ascii="Verdana" w:hAnsi="Verdana" w:cs="Arial"/>
          <w:bCs w:val="0"/>
          <w:caps/>
        </w:rPr>
        <w:t>/</w:t>
      </w:r>
      <w:r w:rsidR="00A5177B">
        <w:rPr>
          <w:rFonts w:ascii="Verdana" w:hAnsi="Verdana" w:cs="Arial"/>
          <w:bCs w:val="0"/>
          <w:caps/>
        </w:rPr>
        <w:t xml:space="preserve"> </w:t>
      </w:r>
      <w:r w:rsidR="00FA6416">
        <w:rPr>
          <w:rFonts w:ascii="Verdana" w:hAnsi="Verdana" w:cs="Arial"/>
          <w:bCs w:val="0"/>
          <w:caps/>
        </w:rPr>
        <w:t>R</w:t>
      </w:r>
      <w:r w:rsidR="00A5177B">
        <w:rPr>
          <w:rFonts w:ascii="Verdana" w:hAnsi="Verdana" w:cs="Arial"/>
          <w:bCs w:val="0"/>
          <w:caps/>
        </w:rPr>
        <w:t>É</w:t>
      </w:r>
      <w:r w:rsidR="00FA6416">
        <w:rPr>
          <w:rFonts w:ascii="Verdana" w:hAnsi="Verdana" w:cs="Arial"/>
          <w:bCs w:val="0"/>
          <w:caps/>
        </w:rPr>
        <w:t>F</w:t>
      </w:r>
      <w:r w:rsidR="00A5177B">
        <w:rPr>
          <w:rFonts w:ascii="Verdana" w:hAnsi="Verdana" w:cs="Arial"/>
          <w:bCs w:val="0"/>
          <w:caps/>
        </w:rPr>
        <w:t>É</w:t>
      </w:r>
      <w:r w:rsidR="00FA6416">
        <w:rPr>
          <w:rFonts w:ascii="Verdana" w:hAnsi="Verdana" w:cs="Arial"/>
          <w:bCs w:val="0"/>
          <w:caps/>
        </w:rPr>
        <w:t>RENT</w:t>
      </w:r>
      <w:r w:rsidR="008D107F">
        <w:rPr>
          <w:rFonts w:ascii="Verdana" w:hAnsi="Verdana" w:cs="Arial"/>
          <w:bCs w:val="0"/>
          <w:caps/>
        </w:rPr>
        <w:t xml:space="preserve"> SOCIAL </w:t>
      </w:r>
      <w:r w:rsidR="00A14675" w:rsidRPr="001C0972">
        <w:rPr>
          <w:rFonts w:ascii="Verdana" w:hAnsi="Verdana" w:cs="Arial"/>
          <w:bCs w:val="0"/>
          <w:caps/>
        </w:rPr>
        <w:t>DE SECTEUR</w:t>
      </w:r>
    </w:p>
    <w:p w14:paraId="458AD8EF" w14:textId="76A0F767" w:rsidR="00A14675" w:rsidRPr="00202254" w:rsidRDefault="00202254">
      <w:pPr>
        <w:jc w:val="center"/>
        <w:rPr>
          <w:rFonts w:ascii="Verdana" w:hAnsi="Verdana" w:cs="Arial"/>
          <w:sz w:val="18"/>
          <w:szCs w:val="18"/>
        </w:rPr>
      </w:pPr>
      <w:r>
        <w:rPr>
          <w:rFonts w:ascii="Verdana" w:hAnsi="Verdana" w:cs="Arial"/>
          <w:sz w:val="18"/>
          <w:szCs w:val="18"/>
        </w:rPr>
        <w:t xml:space="preserve">CDD </w:t>
      </w:r>
      <w:r w:rsidR="00282980">
        <w:rPr>
          <w:rFonts w:ascii="Verdana" w:hAnsi="Verdana" w:cs="Arial"/>
          <w:sz w:val="18"/>
          <w:szCs w:val="18"/>
        </w:rPr>
        <w:t>9</w:t>
      </w:r>
      <w:bookmarkStart w:id="1" w:name="_GoBack"/>
      <w:bookmarkEnd w:id="1"/>
      <w:r>
        <w:rPr>
          <w:rFonts w:ascii="Verdana" w:hAnsi="Verdana" w:cs="Arial"/>
          <w:sz w:val="18"/>
          <w:szCs w:val="18"/>
        </w:rPr>
        <w:t xml:space="preserve"> MOIS</w:t>
      </w:r>
    </w:p>
    <w:p w14:paraId="7AB12FB3" w14:textId="77777777" w:rsidR="00C9799D" w:rsidRPr="001C0972" w:rsidRDefault="00C9799D">
      <w:pPr>
        <w:jc w:val="center"/>
        <w:rPr>
          <w:rFonts w:ascii="Verdana" w:hAnsi="Verdana" w:cs="Arial"/>
          <w:b/>
          <w:bCs/>
          <w:sz w:val="20"/>
        </w:rPr>
      </w:pPr>
      <w:r w:rsidRPr="001C0972">
        <w:rPr>
          <w:rFonts w:ascii="Verdana" w:hAnsi="Verdana" w:cs="Arial"/>
          <w:b/>
          <w:bCs/>
          <w:sz w:val="20"/>
        </w:rPr>
        <w:t>Pôle proximité et cohésion sociale - PPCS/Direction des solidarités (CCAS)/</w:t>
      </w:r>
    </w:p>
    <w:p w14:paraId="7A7FCEEC" w14:textId="77777777" w:rsidR="00C9799D" w:rsidRPr="001C0972" w:rsidRDefault="00C9799D">
      <w:pPr>
        <w:jc w:val="center"/>
        <w:rPr>
          <w:rFonts w:ascii="Verdana" w:hAnsi="Verdana" w:cs="Arial"/>
          <w:b/>
          <w:bCs/>
          <w:sz w:val="20"/>
        </w:rPr>
      </w:pPr>
      <w:r w:rsidRPr="001C0972">
        <w:rPr>
          <w:rFonts w:ascii="Verdana" w:hAnsi="Verdana" w:cs="Arial"/>
          <w:b/>
          <w:bCs/>
          <w:sz w:val="20"/>
        </w:rPr>
        <w:t>Service de l'action sociale</w:t>
      </w:r>
    </w:p>
    <w:p w14:paraId="14323F54" w14:textId="5E7ACA6E" w:rsidR="00A14675" w:rsidRPr="001C0972" w:rsidRDefault="008E7805">
      <w:pPr>
        <w:jc w:val="center"/>
        <w:rPr>
          <w:rFonts w:ascii="Verdana" w:hAnsi="Verdana" w:cs="Arial"/>
          <w:i/>
          <w:sz w:val="20"/>
        </w:rPr>
      </w:pPr>
      <w:r w:rsidRPr="00A45AB0">
        <w:rPr>
          <w:rFonts w:ascii="Verdana" w:hAnsi="Verdana" w:cs="Arial"/>
          <w:i/>
          <w:sz w:val="20"/>
          <w:u w:val="single"/>
        </w:rPr>
        <w:t>Lieu de travail</w:t>
      </w:r>
      <w:r>
        <w:rPr>
          <w:rFonts w:ascii="Verdana" w:hAnsi="Verdana" w:cs="Arial"/>
          <w:i/>
          <w:sz w:val="20"/>
        </w:rPr>
        <w:t xml:space="preserve"> : </w:t>
      </w:r>
      <w:r w:rsidR="00A14675" w:rsidRPr="001C0972">
        <w:rPr>
          <w:rFonts w:ascii="Verdana" w:hAnsi="Verdana" w:cs="Arial"/>
          <w:i/>
          <w:sz w:val="20"/>
        </w:rPr>
        <w:t>CCAS</w:t>
      </w:r>
      <w:r w:rsidR="00A14675" w:rsidRPr="001C0972">
        <w:rPr>
          <w:rFonts w:ascii="Verdana" w:hAnsi="Verdana"/>
          <w:i/>
        </w:rPr>
        <w:t xml:space="preserve"> - </w:t>
      </w:r>
      <w:r w:rsidR="00A14675" w:rsidRPr="001C0972">
        <w:rPr>
          <w:rFonts w:ascii="Verdana" w:hAnsi="Verdana" w:cs="Arial"/>
          <w:i/>
          <w:sz w:val="20"/>
        </w:rPr>
        <w:t>50, cours de Chazelles</w:t>
      </w:r>
    </w:p>
    <w:p w14:paraId="66B43C46" w14:textId="77777777" w:rsidR="00A14675" w:rsidRPr="001C0972" w:rsidRDefault="00A14675">
      <w:pPr>
        <w:rPr>
          <w:rFonts w:ascii="Verdana" w:hAnsi="Verdana" w:cs="Arial"/>
          <w:sz w:val="10"/>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3256"/>
        <w:gridCol w:w="2252"/>
        <w:gridCol w:w="2408"/>
        <w:gridCol w:w="3278"/>
      </w:tblGrid>
      <w:tr w:rsidR="008D107F" w:rsidRPr="008E7805" w14:paraId="10686312" w14:textId="77777777" w:rsidTr="008E7805">
        <w:trPr>
          <w:trHeight w:val="687"/>
          <w:jc w:val="center"/>
        </w:trPr>
        <w:tc>
          <w:tcPr>
            <w:tcW w:w="5508" w:type="dxa"/>
            <w:gridSpan w:val="2"/>
            <w:tcBorders>
              <w:right w:val="dashed" w:sz="8" w:space="0" w:color="auto"/>
            </w:tcBorders>
          </w:tcPr>
          <w:p w14:paraId="2B794390" w14:textId="77777777" w:rsidR="008D107F" w:rsidRPr="008E7805" w:rsidRDefault="008D107F" w:rsidP="00A679FC">
            <w:pPr>
              <w:rPr>
                <w:rFonts w:ascii="Verdana" w:hAnsi="Verdana" w:cs="Calibri"/>
                <w:b/>
                <w:bCs/>
                <w:sz w:val="16"/>
                <w:szCs w:val="16"/>
                <w:u w:val="single"/>
              </w:rPr>
            </w:pPr>
            <w:r w:rsidRPr="008E7805">
              <w:rPr>
                <w:rFonts w:ascii="Verdana" w:hAnsi="Verdana" w:cs="Calibri"/>
                <w:b/>
                <w:bCs/>
                <w:sz w:val="16"/>
                <w:szCs w:val="16"/>
                <w:u w:val="single"/>
              </w:rPr>
              <w:t>Cadre statutaire </w:t>
            </w:r>
          </w:p>
          <w:p w14:paraId="6621C7FF" w14:textId="77777777" w:rsidR="008D107F" w:rsidRPr="008E7805" w:rsidRDefault="008D107F" w:rsidP="00A679FC">
            <w:pPr>
              <w:pStyle w:val="Titre1"/>
              <w:rPr>
                <w:rFonts w:ascii="Verdana" w:hAnsi="Verdana" w:cs="Calibri"/>
                <w:sz w:val="16"/>
                <w:szCs w:val="16"/>
              </w:rPr>
            </w:pPr>
            <w:r w:rsidRPr="008E7805">
              <w:rPr>
                <w:rFonts w:ascii="Verdana" w:hAnsi="Verdana" w:cs="Calibri"/>
                <w:b w:val="0"/>
                <w:bCs w:val="0"/>
                <w:sz w:val="16"/>
                <w:szCs w:val="16"/>
              </w:rPr>
              <w:t>-</w:t>
            </w:r>
            <w:r w:rsidRPr="008E7805">
              <w:rPr>
                <w:rFonts w:ascii="Verdana" w:hAnsi="Verdana" w:cs="Calibri"/>
                <w:sz w:val="16"/>
                <w:szCs w:val="16"/>
              </w:rPr>
              <w:t xml:space="preserve"> Catégorie </w:t>
            </w:r>
            <w:r w:rsidRPr="008E7805">
              <w:rPr>
                <w:rFonts w:ascii="Verdana" w:hAnsi="Verdana" w:cs="Calibri"/>
                <w:b w:val="0"/>
                <w:sz w:val="16"/>
                <w:szCs w:val="16"/>
              </w:rPr>
              <w:t>: C</w:t>
            </w:r>
          </w:p>
          <w:p w14:paraId="390275ED" w14:textId="77777777" w:rsidR="008D107F" w:rsidRPr="008E7805" w:rsidRDefault="008D107F" w:rsidP="00A679FC">
            <w:pPr>
              <w:pStyle w:val="Titre1"/>
              <w:rPr>
                <w:rFonts w:ascii="Verdana" w:hAnsi="Verdana" w:cs="Calibri"/>
                <w:sz w:val="16"/>
                <w:szCs w:val="16"/>
              </w:rPr>
            </w:pPr>
            <w:r w:rsidRPr="008E7805">
              <w:rPr>
                <w:rFonts w:ascii="Verdana" w:hAnsi="Verdana" w:cs="Calibri"/>
                <w:sz w:val="16"/>
                <w:szCs w:val="16"/>
              </w:rPr>
              <w:t>- Filière </w:t>
            </w:r>
            <w:r w:rsidRPr="008E7805">
              <w:rPr>
                <w:rFonts w:ascii="Verdana" w:hAnsi="Verdana" w:cs="Calibri"/>
                <w:b w:val="0"/>
                <w:sz w:val="16"/>
                <w:szCs w:val="16"/>
              </w:rPr>
              <w:t>: Administrative</w:t>
            </w:r>
          </w:p>
          <w:p w14:paraId="2E72DB57" w14:textId="77777777" w:rsidR="008D107F" w:rsidRPr="008E7805" w:rsidRDefault="008D107F" w:rsidP="00A679FC">
            <w:pPr>
              <w:pStyle w:val="Titre1"/>
              <w:rPr>
                <w:rFonts w:ascii="Verdana" w:hAnsi="Verdana" w:cs="Calibri"/>
                <w:sz w:val="16"/>
                <w:szCs w:val="16"/>
              </w:rPr>
            </w:pPr>
            <w:r w:rsidRPr="008E7805">
              <w:rPr>
                <w:rFonts w:ascii="Verdana" w:hAnsi="Verdana" w:cs="Calibri"/>
                <w:sz w:val="16"/>
                <w:szCs w:val="16"/>
              </w:rPr>
              <w:t>- Cadre d’emplois </w:t>
            </w:r>
            <w:r w:rsidRPr="008E7805">
              <w:rPr>
                <w:rFonts w:ascii="Verdana" w:hAnsi="Verdana" w:cs="Calibri"/>
                <w:b w:val="0"/>
                <w:sz w:val="16"/>
                <w:szCs w:val="16"/>
              </w:rPr>
              <w:t>: Adjoints administratifs territoriaux</w:t>
            </w:r>
          </w:p>
        </w:tc>
        <w:tc>
          <w:tcPr>
            <w:tcW w:w="2408" w:type="dxa"/>
            <w:tcBorders>
              <w:right w:val="single" w:sz="4" w:space="0" w:color="auto"/>
            </w:tcBorders>
          </w:tcPr>
          <w:p w14:paraId="07557512" w14:textId="77777777" w:rsidR="008D107F" w:rsidRPr="008E7805" w:rsidRDefault="008D107F" w:rsidP="00A679FC">
            <w:pPr>
              <w:jc w:val="center"/>
              <w:rPr>
                <w:rFonts w:ascii="Verdana" w:hAnsi="Verdana" w:cs="Calibri"/>
                <w:b/>
                <w:bCs/>
                <w:sz w:val="16"/>
                <w:szCs w:val="16"/>
                <w:u w:val="single"/>
              </w:rPr>
            </w:pPr>
            <w:r w:rsidRPr="008E7805">
              <w:rPr>
                <w:rFonts w:ascii="Verdana" w:hAnsi="Verdana" w:cs="Calibri"/>
                <w:b/>
                <w:bCs/>
                <w:sz w:val="16"/>
                <w:szCs w:val="16"/>
                <w:u w:val="single"/>
              </w:rPr>
              <w:t>Cotation RIFSEEP</w:t>
            </w:r>
          </w:p>
          <w:p w14:paraId="7478EC8E" w14:textId="77777777" w:rsidR="008D107F" w:rsidRPr="008E7805" w:rsidRDefault="008D107F" w:rsidP="00A679FC">
            <w:pPr>
              <w:jc w:val="center"/>
              <w:rPr>
                <w:rFonts w:ascii="Verdana" w:hAnsi="Verdana" w:cs="Calibri"/>
                <w:b/>
                <w:bCs/>
                <w:sz w:val="16"/>
                <w:szCs w:val="16"/>
                <w:u w:val="single"/>
              </w:rPr>
            </w:pPr>
          </w:p>
          <w:p w14:paraId="5E180C8E" w14:textId="2BBDA74D" w:rsidR="008D107F" w:rsidRPr="008E7805" w:rsidRDefault="008D107F" w:rsidP="00A679FC">
            <w:pPr>
              <w:jc w:val="center"/>
              <w:rPr>
                <w:rFonts w:ascii="Verdana" w:hAnsi="Verdana" w:cs="Calibri"/>
                <w:sz w:val="16"/>
                <w:szCs w:val="16"/>
              </w:rPr>
            </w:pPr>
            <w:r w:rsidRPr="008E7805">
              <w:rPr>
                <w:rFonts w:ascii="Verdana" w:hAnsi="Verdana" w:cs="Calibri"/>
                <w:bCs/>
                <w:sz w:val="16"/>
                <w:szCs w:val="16"/>
              </w:rPr>
              <w:t>C</w:t>
            </w:r>
            <w:r w:rsidR="00F31BC3" w:rsidRPr="008E7805">
              <w:rPr>
                <w:rFonts w:ascii="Verdana" w:hAnsi="Verdana" w:cs="Calibri"/>
                <w:bCs/>
                <w:sz w:val="16"/>
                <w:szCs w:val="16"/>
              </w:rPr>
              <w:t>3</w:t>
            </w:r>
          </w:p>
        </w:tc>
        <w:tc>
          <w:tcPr>
            <w:tcW w:w="3278" w:type="dxa"/>
            <w:tcBorders>
              <w:left w:val="single" w:sz="4" w:space="0" w:color="auto"/>
            </w:tcBorders>
          </w:tcPr>
          <w:p w14:paraId="5BA67EEC" w14:textId="77777777" w:rsidR="008D107F" w:rsidRPr="008E7805" w:rsidRDefault="008D107F" w:rsidP="00A679FC">
            <w:pPr>
              <w:jc w:val="center"/>
              <w:rPr>
                <w:rFonts w:ascii="Verdana" w:hAnsi="Verdana" w:cs="Calibri"/>
                <w:b/>
                <w:bCs/>
                <w:sz w:val="16"/>
                <w:szCs w:val="16"/>
                <w:u w:val="single"/>
              </w:rPr>
            </w:pPr>
            <w:r w:rsidRPr="008E7805">
              <w:rPr>
                <w:rFonts w:ascii="Verdana" w:hAnsi="Verdana" w:cs="Calibri"/>
                <w:b/>
                <w:bCs/>
                <w:sz w:val="16"/>
                <w:szCs w:val="16"/>
                <w:u w:val="single"/>
              </w:rPr>
              <w:t>Temps de travail</w:t>
            </w:r>
          </w:p>
          <w:p w14:paraId="1D600DAF" w14:textId="77777777" w:rsidR="008D107F" w:rsidRPr="008E7805" w:rsidRDefault="008D107F" w:rsidP="00A679FC">
            <w:pPr>
              <w:jc w:val="center"/>
              <w:rPr>
                <w:rFonts w:ascii="Verdana" w:hAnsi="Verdana" w:cs="Calibri"/>
                <w:b/>
                <w:bCs/>
                <w:sz w:val="16"/>
                <w:szCs w:val="16"/>
                <w:u w:val="single"/>
              </w:rPr>
            </w:pPr>
          </w:p>
          <w:p w14:paraId="08F9C646" w14:textId="77777777" w:rsidR="008D107F" w:rsidRPr="008E7805" w:rsidRDefault="008D107F" w:rsidP="00A679FC">
            <w:pPr>
              <w:jc w:val="center"/>
              <w:rPr>
                <w:rFonts w:ascii="Verdana" w:hAnsi="Verdana" w:cs="Calibri"/>
                <w:sz w:val="16"/>
                <w:szCs w:val="16"/>
              </w:rPr>
            </w:pPr>
            <w:r w:rsidRPr="008E7805">
              <w:rPr>
                <w:rFonts w:ascii="Verdana" w:hAnsi="Verdana" w:cs="Calibri"/>
                <w:sz w:val="16"/>
                <w:szCs w:val="16"/>
              </w:rPr>
              <w:t>Temps complet</w:t>
            </w:r>
          </w:p>
          <w:p w14:paraId="71381AC8" w14:textId="77777777" w:rsidR="008D107F" w:rsidRPr="008E7805" w:rsidRDefault="008D107F" w:rsidP="00A679FC">
            <w:pPr>
              <w:jc w:val="center"/>
              <w:rPr>
                <w:rFonts w:ascii="Verdana" w:hAnsi="Verdana" w:cs="Calibri"/>
                <w:sz w:val="16"/>
                <w:szCs w:val="16"/>
              </w:rPr>
            </w:pPr>
            <w:r w:rsidRPr="008E7805">
              <w:rPr>
                <w:rFonts w:ascii="Verdana" w:hAnsi="Verdana" w:cs="Calibri"/>
                <w:sz w:val="16"/>
                <w:szCs w:val="16"/>
              </w:rPr>
              <w:t>37H30</w:t>
            </w:r>
          </w:p>
        </w:tc>
      </w:tr>
      <w:tr w:rsidR="008D107F" w:rsidRPr="008E7805" w14:paraId="571E1BC6" w14:textId="77777777" w:rsidTr="008E7805">
        <w:trPr>
          <w:trHeight w:val="15"/>
          <w:jc w:val="center"/>
        </w:trPr>
        <w:tc>
          <w:tcPr>
            <w:tcW w:w="3256" w:type="dxa"/>
          </w:tcPr>
          <w:p w14:paraId="0FAD591F" w14:textId="77777777" w:rsidR="008D107F" w:rsidRPr="008E7805" w:rsidRDefault="008D107F" w:rsidP="00A679FC">
            <w:pPr>
              <w:pStyle w:val="Titre2"/>
              <w:rPr>
                <w:rFonts w:ascii="Verdana" w:hAnsi="Verdana"/>
                <w:sz w:val="16"/>
                <w:szCs w:val="16"/>
              </w:rPr>
            </w:pPr>
            <w:r w:rsidRPr="008E7805">
              <w:rPr>
                <w:rFonts w:ascii="Verdana" w:hAnsi="Verdana"/>
                <w:sz w:val="16"/>
                <w:szCs w:val="16"/>
              </w:rPr>
              <w:t>Situation fonctionnelle</w:t>
            </w:r>
          </w:p>
          <w:p w14:paraId="11AD014D" w14:textId="77777777" w:rsidR="008D107F" w:rsidRDefault="008D107F" w:rsidP="00A679FC">
            <w:pPr>
              <w:numPr>
                <w:ilvl w:val="0"/>
                <w:numId w:val="4"/>
              </w:numPr>
              <w:rPr>
                <w:rFonts w:ascii="Verdana" w:hAnsi="Verdana" w:cs="Arial"/>
                <w:b/>
                <w:bCs/>
                <w:sz w:val="16"/>
                <w:szCs w:val="16"/>
              </w:rPr>
            </w:pPr>
            <w:r w:rsidRPr="008E7805">
              <w:rPr>
                <w:rFonts w:ascii="Verdana" w:hAnsi="Verdana" w:cs="Arial"/>
                <w:b/>
                <w:bCs/>
                <w:sz w:val="16"/>
                <w:szCs w:val="16"/>
              </w:rPr>
              <w:t>Référent hiérarchique</w:t>
            </w:r>
          </w:p>
          <w:p w14:paraId="0840BADB" w14:textId="420B22AA" w:rsidR="008E7805" w:rsidRPr="008E7805" w:rsidRDefault="008E7805" w:rsidP="00A679FC">
            <w:pPr>
              <w:numPr>
                <w:ilvl w:val="0"/>
                <w:numId w:val="4"/>
              </w:numPr>
              <w:rPr>
                <w:rFonts w:ascii="Verdana" w:hAnsi="Verdana" w:cs="Arial"/>
                <w:b/>
                <w:bCs/>
                <w:sz w:val="16"/>
                <w:szCs w:val="16"/>
              </w:rPr>
            </w:pPr>
            <w:r>
              <w:rPr>
                <w:rFonts w:ascii="Verdana" w:hAnsi="Verdana" w:cs="Arial"/>
                <w:b/>
                <w:bCs/>
                <w:sz w:val="16"/>
                <w:szCs w:val="16"/>
              </w:rPr>
              <w:t xml:space="preserve">Positionnement </w:t>
            </w:r>
          </w:p>
        </w:tc>
        <w:tc>
          <w:tcPr>
            <w:tcW w:w="7938" w:type="dxa"/>
            <w:gridSpan w:val="3"/>
          </w:tcPr>
          <w:p w14:paraId="364D06B3" w14:textId="77777777" w:rsidR="008D107F" w:rsidRPr="008E7805" w:rsidRDefault="008D107F" w:rsidP="00A679FC">
            <w:pPr>
              <w:jc w:val="both"/>
              <w:rPr>
                <w:rFonts w:ascii="Verdana" w:hAnsi="Verdana" w:cs="Arial"/>
                <w:sz w:val="16"/>
                <w:szCs w:val="16"/>
              </w:rPr>
            </w:pPr>
          </w:p>
          <w:p w14:paraId="6103443B" w14:textId="77777777" w:rsidR="008D107F" w:rsidRDefault="008D107F" w:rsidP="00A679FC">
            <w:pPr>
              <w:jc w:val="both"/>
              <w:rPr>
                <w:rFonts w:ascii="Verdana" w:hAnsi="Verdana" w:cs="Arial"/>
                <w:sz w:val="16"/>
                <w:szCs w:val="16"/>
              </w:rPr>
            </w:pPr>
            <w:r w:rsidRPr="008E7805">
              <w:rPr>
                <w:rFonts w:ascii="Verdana" w:hAnsi="Verdana" w:cs="Arial"/>
                <w:sz w:val="16"/>
                <w:szCs w:val="16"/>
              </w:rPr>
              <w:t xml:space="preserve">Responsable du service </w:t>
            </w:r>
            <w:r w:rsidR="00FA6416" w:rsidRPr="008E7805">
              <w:rPr>
                <w:rFonts w:ascii="Verdana" w:hAnsi="Verdana" w:cs="Arial"/>
                <w:sz w:val="16"/>
                <w:szCs w:val="16"/>
              </w:rPr>
              <w:t>a</w:t>
            </w:r>
            <w:r w:rsidRPr="008E7805">
              <w:rPr>
                <w:rFonts w:ascii="Verdana" w:hAnsi="Verdana" w:cs="Arial"/>
                <w:sz w:val="16"/>
                <w:szCs w:val="16"/>
              </w:rPr>
              <w:t>ction sociale</w:t>
            </w:r>
          </w:p>
          <w:p w14:paraId="4406E222" w14:textId="620F61A7" w:rsidR="008E7805" w:rsidRPr="008E7805" w:rsidRDefault="00045940" w:rsidP="00A679FC">
            <w:pPr>
              <w:jc w:val="both"/>
              <w:rPr>
                <w:rFonts w:ascii="Verdana" w:hAnsi="Verdana" w:cs="Arial"/>
                <w:bCs/>
                <w:sz w:val="16"/>
                <w:szCs w:val="16"/>
              </w:rPr>
            </w:pPr>
            <w:r>
              <w:rPr>
                <w:rFonts w:ascii="Verdana" w:hAnsi="Verdana" w:cs="Calibri"/>
                <w:sz w:val="16"/>
                <w:szCs w:val="16"/>
              </w:rPr>
              <w:t xml:space="preserve">Au sein d’un service d’une douzaine d’agents permanents, </w:t>
            </w:r>
            <w:r>
              <w:rPr>
                <w:rFonts w:ascii="Verdana" w:hAnsi="Verdana" w:cs="Arial"/>
                <w:bCs/>
                <w:sz w:val="16"/>
                <w:szCs w:val="16"/>
              </w:rPr>
              <w:t>votre secteur</w:t>
            </w:r>
            <w:r w:rsidRPr="008E7805">
              <w:rPr>
                <w:rFonts w:ascii="Verdana" w:hAnsi="Verdana" w:cs="Arial"/>
                <w:bCs/>
                <w:sz w:val="16"/>
                <w:szCs w:val="16"/>
              </w:rPr>
              <w:t xml:space="preserve"> est composé </w:t>
            </w:r>
            <w:r>
              <w:rPr>
                <w:rFonts w:ascii="Verdana" w:hAnsi="Verdana" w:cs="Arial"/>
                <w:bCs/>
                <w:sz w:val="16"/>
                <w:szCs w:val="16"/>
              </w:rPr>
              <w:t>de 6 titulaires.</w:t>
            </w:r>
          </w:p>
        </w:tc>
      </w:tr>
      <w:tr w:rsidR="008D107F" w:rsidRPr="008E7805" w14:paraId="4C16E3A2" w14:textId="77777777" w:rsidTr="008E7805">
        <w:trPr>
          <w:trHeight w:val="657"/>
          <w:jc w:val="center"/>
        </w:trPr>
        <w:tc>
          <w:tcPr>
            <w:tcW w:w="3256" w:type="dxa"/>
          </w:tcPr>
          <w:p w14:paraId="391C6A93" w14:textId="77777777" w:rsidR="008D107F" w:rsidRPr="008E7805" w:rsidRDefault="008D107F" w:rsidP="00A679FC">
            <w:pPr>
              <w:pStyle w:val="Titre2"/>
              <w:rPr>
                <w:rFonts w:ascii="Verdana" w:hAnsi="Verdana"/>
                <w:sz w:val="16"/>
                <w:szCs w:val="16"/>
              </w:rPr>
            </w:pPr>
            <w:r w:rsidRPr="008E7805">
              <w:rPr>
                <w:rFonts w:ascii="Verdana" w:hAnsi="Verdana"/>
                <w:sz w:val="16"/>
                <w:szCs w:val="16"/>
              </w:rPr>
              <w:t>Relations fonctionnelles</w:t>
            </w:r>
          </w:p>
          <w:p w14:paraId="1231559C" w14:textId="77777777" w:rsidR="008D107F" w:rsidRPr="008E7805" w:rsidRDefault="008D107F" w:rsidP="00A679FC">
            <w:pPr>
              <w:numPr>
                <w:ilvl w:val="0"/>
                <w:numId w:val="4"/>
              </w:numPr>
              <w:rPr>
                <w:rFonts w:ascii="Verdana" w:hAnsi="Verdana" w:cs="Arial"/>
                <w:b/>
                <w:bCs/>
                <w:sz w:val="16"/>
                <w:szCs w:val="16"/>
              </w:rPr>
            </w:pPr>
            <w:r w:rsidRPr="008E7805">
              <w:rPr>
                <w:rFonts w:ascii="Verdana" w:hAnsi="Verdana" w:cs="Arial"/>
                <w:b/>
                <w:bCs/>
                <w:sz w:val="16"/>
                <w:szCs w:val="16"/>
              </w:rPr>
              <w:t>Internes</w:t>
            </w:r>
          </w:p>
          <w:p w14:paraId="09ADEABC" w14:textId="77777777" w:rsidR="008D107F" w:rsidRPr="008E7805" w:rsidRDefault="008D107F" w:rsidP="00A679FC">
            <w:pPr>
              <w:rPr>
                <w:rFonts w:ascii="Verdana" w:hAnsi="Verdana" w:cs="Arial"/>
                <w:b/>
                <w:bCs/>
                <w:sz w:val="16"/>
                <w:szCs w:val="16"/>
              </w:rPr>
            </w:pPr>
          </w:p>
          <w:p w14:paraId="7012F673" w14:textId="77777777" w:rsidR="008D107F" w:rsidRPr="008E7805" w:rsidRDefault="008D107F" w:rsidP="00A679FC">
            <w:pPr>
              <w:numPr>
                <w:ilvl w:val="0"/>
                <w:numId w:val="4"/>
              </w:numPr>
              <w:rPr>
                <w:rFonts w:ascii="Verdana" w:hAnsi="Verdana" w:cs="Arial"/>
                <w:b/>
                <w:bCs/>
                <w:sz w:val="16"/>
                <w:szCs w:val="16"/>
              </w:rPr>
            </w:pPr>
            <w:r w:rsidRPr="008E7805">
              <w:rPr>
                <w:rFonts w:ascii="Verdana" w:hAnsi="Verdana" w:cs="Arial"/>
                <w:b/>
                <w:bCs/>
                <w:sz w:val="16"/>
                <w:szCs w:val="16"/>
              </w:rPr>
              <w:t>Externes</w:t>
            </w:r>
          </w:p>
        </w:tc>
        <w:tc>
          <w:tcPr>
            <w:tcW w:w="7938" w:type="dxa"/>
            <w:gridSpan w:val="3"/>
          </w:tcPr>
          <w:p w14:paraId="228596E9" w14:textId="77777777" w:rsidR="008D107F" w:rsidRPr="008E7805" w:rsidRDefault="008D107F" w:rsidP="00A679FC">
            <w:pPr>
              <w:jc w:val="both"/>
              <w:rPr>
                <w:rFonts w:ascii="Verdana" w:hAnsi="Verdana" w:cs="Arial"/>
                <w:sz w:val="16"/>
                <w:szCs w:val="16"/>
              </w:rPr>
            </w:pPr>
          </w:p>
          <w:p w14:paraId="336C8C2C" w14:textId="0AC4B692" w:rsidR="008D107F" w:rsidRPr="008E7805" w:rsidRDefault="008D107F" w:rsidP="00A679FC">
            <w:pPr>
              <w:jc w:val="both"/>
              <w:rPr>
                <w:rFonts w:ascii="Verdana" w:hAnsi="Verdana" w:cs="Arial"/>
                <w:sz w:val="16"/>
                <w:szCs w:val="16"/>
              </w:rPr>
            </w:pPr>
            <w:r w:rsidRPr="008E7805">
              <w:rPr>
                <w:rFonts w:ascii="Verdana" w:hAnsi="Verdana" w:cs="Arial"/>
                <w:sz w:val="16"/>
                <w:szCs w:val="16"/>
              </w:rPr>
              <w:t xml:space="preserve">Echanges permanents avec l’ensemble des agents du service </w:t>
            </w:r>
            <w:r w:rsidR="00FA6416" w:rsidRPr="008E7805">
              <w:rPr>
                <w:rFonts w:ascii="Verdana" w:hAnsi="Verdana" w:cs="Arial"/>
                <w:sz w:val="16"/>
                <w:szCs w:val="16"/>
              </w:rPr>
              <w:t>a</w:t>
            </w:r>
            <w:r w:rsidRPr="008E7805">
              <w:rPr>
                <w:rFonts w:ascii="Verdana" w:hAnsi="Verdana" w:cs="Arial"/>
                <w:sz w:val="16"/>
                <w:szCs w:val="16"/>
              </w:rPr>
              <w:t>ction sociale</w:t>
            </w:r>
            <w:r w:rsidR="008E7805">
              <w:rPr>
                <w:rFonts w:ascii="Verdana" w:hAnsi="Verdana" w:cs="Arial"/>
                <w:sz w:val="16"/>
                <w:szCs w:val="16"/>
              </w:rPr>
              <w:t xml:space="preserve"> - </w:t>
            </w:r>
            <w:r w:rsidRPr="008E7805">
              <w:rPr>
                <w:rFonts w:ascii="Verdana" w:hAnsi="Verdana" w:cs="Arial"/>
                <w:sz w:val="16"/>
                <w:szCs w:val="16"/>
              </w:rPr>
              <w:t>Contacts directs et permanents avec les publics en demande de soutien et d’aides sociales</w:t>
            </w:r>
          </w:p>
          <w:p w14:paraId="664A511E" w14:textId="77777777" w:rsidR="008D107F" w:rsidRPr="008E7805" w:rsidRDefault="008D107F" w:rsidP="00A679FC">
            <w:pPr>
              <w:jc w:val="both"/>
              <w:rPr>
                <w:rFonts w:ascii="Verdana" w:hAnsi="Verdana" w:cs="Arial"/>
                <w:sz w:val="16"/>
                <w:szCs w:val="16"/>
              </w:rPr>
            </w:pPr>
            <w:r w:rsidRPr="008E7805">
              <w:rPr>
                <w:rFonts w:ascii="Verdana" w:hAnsi="Verdana" w:cs="Arial"/>
                <w:sz w:val="16"/>
                <w:szCs w:val="16"/>
              </w:rPr>
              <w:t>Relations fréquentes avec les partenaires institutionnels, travailleurs sociaux et associations</w:t>
            </w:r>
          </w:p>
        </w:tc>
      </w:tr>
      <w:tr w:rsidR="008D107F" w:rsidRPr="008E7805" w14:paraId="687E0E8E" w14:textId="77777777" w:rsidTr="008E7805">
        <w:trPr>
          <w:trHeight w:val="367"/>
          <w:jc w:val="center"/>
        </w:trPr>
        <w:tc>
          <w:tcPr>
            <w:tcW w:w="3256" w:type="dxa"/>
          </w:tcPr>
          <w:p w14:paraId="2527A1BC" w14:textId="77777777" w:rsidR="008D107F" w:rsidRPr="008E7805" w:rsidRDefault="008D107F" w:rsidP="00A679FC">
            <w:pPr>
              <w:pStyle w:val="Titre2"/>
              <w:rPr>
                <w:rFonts w:ascii="Verdana" w:hAnsi="Verdana"/>
                <w:sz w:val="16"/>
                <w:szCs w:val="16"/>
              </w:rPr>
            </w:pPr>
            <w:r w:rsidRPr="008E7805">
              <w:rPr>
                <w:rFonts w:ascii="Verdana" w:hAnsi="Verdana"/>
                <w:sz w:val="16"/>
                <w:szCs w:val="16"/>
              </w:rPr>
              <w:t>Mission principale</w:t>
            </w:r>
          </w:p>
        </w:tc>
        <w:tc>
          <w:tcPr>
            <w:tcW w:w="7938" w:type="dxa"/>
            <w:gridSpan w:val="3"/>
          </w:tcPr>
          <w:p w14:paraId="5957488C" w14:textId="7590B994" w:rsidR="008E7805" w:rsidRDefault="008E7805" w:rsidP="00A679FC">
            <w:pPr>
              <w:jc w:val="both"/>
              <w:rPr>
                <w:rFonts w:ascii="Verdana" w:hAnsi="Verdana" w:cs="Arial"/>
                <w:b/>
                <w:bCs/>
                <w:sz w:val="16"/>
                <w:szCs w:val="16"/>
              </w:rPr>
            </w:pPr>
            <w:r w:rsidRPr="008E7805">
              <w:rPr>
                <w:rFonts w:ascii="Verdana" w:hAnsi="Verdana" w:cs="Arial"/>
                <w:b/>
                <w:bCs/>
                <w:sz w:val="16"/>
                <w:szCs w:val="16"/>
              </w:rPr>
              <w:t>Le service est chargé de l’accueil des publics en difficulté en demande de soutien et/ou sollicitant de l’aide tant sur le plan financier que dans la gestion de démarches administratives ponctuelles.</w:t>
            </w:r>
          </w:p>
          <w:p w14:paraId="4C2C5196" w14:textId="77777777" w:rsidR="008E7805" w:rsidRPr="008E7805" w:rsidRDefault="008E7805" w:rsidP="00A679FC">
            <w:pPr>
              <w:jc w:val="both"/>
              <w:rPr>
                <w:rFonts w:ascii="Verdana" w:hAnsi="Verdana" w:cs="Arial"/>
                <w:b/>
                <w:bCs/>
                <w:sz w:val="16"/>
                <w:szCs w:val="16"/>
              </w:rPr>
            </w:pPr>
          </w:p>
          <w:p w14:paraId="17D2C133" w14:textId="609870FC" w:rsidR="008D107F" w:rsidRPr="008E7805" w:rsidRDefault="008E7805" w:rsidP="00A679FC">
            <w:pPr>
              <w:jc w:val="both"/>
              <w:rPr>
                <w:rFonts w:ascii="Verdana" w:hAnsi="Verdana" w:cs="Arial"/>
                <w:b/>
                <w:bCs/>
                <w:sz w:val="16"/>
                <w:szCs w:val="16"/>
              </w:rPr>
            </w:pPr>
            <w:r w:rsidRPr="008E7805">
              <w:rPr>
                <w:rFonts w:ascii="Verdana" w:hAnsi="Verdana" w:cs="Arial"/>
                <w:b/>
                <w:bCs/>
                <w:sz w:val="16"/>
                <w:szCs w:val="16"/>
              </w:rPr>
              <w:t>Dans ce cadre, v</w:t>
            </w:r>
            <w:r w:rsidR="008D107F" w:rsidRPr="008E7805">
              <w:rPr>
                <w:rFonts w:ascii="Verdana" w:hAnsi="Verdana" w:cs="Arial"/>
                <w:b/>
                <w:bCs/>
                <w:sz w:val="16"/>
                <w:szCs w:val="16"/>
              </w:rPr>
              <w:t>ous accueillez le public en assurant une écoute globale et accompagnez ces personnes dans l’instruction de leurs demandes d’aides sociales légales et facultatives dans le cadre du règlement intérieur défini par le Conseil d’Administration du CCAS, et par convention avec des partenaires définis.</w:t>
            </w:r>
          </w:p>
          <w:p w14:paraId="6C3026B8" w14:textId="77777777" w:rsidR="006E295B" w:rsidRDefault="006E295B" w:rsidP="001F7B97">
            <w:pPr>
              <w:jc w:val="both"/>
              <w:rPr>
                <w:rFonts w:ascii="Verdana" w:hAnsi="Verdana" w:cs="Arial"/>
                <w:b/>
                <w:bCs/>
                <w:sz w:val="16"/>
                <w:szCs w:val="16"/>
              </w:rPr>
            </w:pPr>
          </w:p>
          <w:p w14:paraId="205498FE" w14:textId="0E4A5B94" w:rsidR="001F7B97" w:rsidRPr="006E295B" w:rsidRDefault="008D107F" w:rsidP="006E295B">
            <w:pPr>
              <w:jc w:val="both"/>
              <w:rPr>
                <w:rFonts w:ascii="Verdana" w:hAnsi="Verdana" w:cs="Arial"/>
                <w:b/>
                <w:bCs/>
                <w:sz w:val="16"/>
                <w:szCs w:val="16"/>
              </w:rPr>
            </w:pPr>
            <w:r w:rsidRPr="008E7805">
              <w:rPr>
                <w:rFonts w:ascii="Verdana" w:hAnsi="Verdana" w:cs="Arial"/>
                <w:b/>
                <w:bCs/>
                <w:sz w:val="16"/>
                <w:szCs w:val="16"/>
              </w:rPr>
              <w:t>Vous accompagnez également les personnes dans la compréhension et l’élaboration de démarches administratives ponctuelles en lien avec l’activité globale du service</w:t>
            </w:r>
            <w:r w:rsidR="008E7805" w:rsidRPr="008E7805">
              <w:rPr>
                <w:rFonts w:ascii="Verdana" w:hAnsi="Verdana" w:cs="Arial"/>
                <w:b/>
                <w:bCs/>
                <w:sz w:val="16"/>
                <w:szCs w:val="16"/>
              </w:rPr>
              <w:t>.</w:t>
            </w:r>
          </w:p>
        </w:tc>
      </w:tr>
      <w:tr w:rsidR="008D107F" w:rsidRPr="008E7805" w14:paraId="04C1C10E" w14:textId="77777777" w:rsidTr="008E7805">
        <w:trPr>
          <w:trHeight w:val="2336"/>
          <w:jc w:val="center"/>
        </w:trPr>
        <w:tc>
          <w:tcPr>
            <w:tcW w:w="3256" w:type="dxa"/>
          </w:tcPr>
          <w:p w14:paraId="470145F6" w14:textId="77777777" w:rsidR="008D107F" w:rsidRPr="008E7805" w:rsidRDefault="008D107F" w:rsidP="00A679FC">
            <w:pPr>
              <w:pStyle w:val="Titre2"/>
              <w:rPr>
                <w:rFonts w:ascii="Verdana" w:hAnsi="Verdana"/>
                <w:sz w:val="16"/>
                <w:szCs w:val="16"/>
              </w:rPr>
            </w:pPr>
            <w:r w:rsidRPr="008E7805">
              <w:rPr>
                <w:rFonts w:ascii="Verdana" w:hAnsi="Verdana"/>
                <w:sz w:val="16"/>
                <w:szCs w:val="16"/>
              </w:rPr>
              <w:t>Activités du poste</w:t>
            </w:r>
          </w:p>
        </w:tc>
        <w:tc>
          <w:tcPr>
            <w:tcW w:w="7938" w:type="dxa"/>
            <w:gridSpan w:val="3"/>
          </w:tcPr>
          <w:p w14:paraId="16E5C92F" w14:textId="77777777" w:rsidR="008D107F" w:rsidRPr="008E7805" w:rsidRDefault="008D107F" w:rsidP="00A679FC">
            <w:pPr>
              <w:pStyle w:val="Titre1"/>
              <w:jc w:val="both"/>
              <w:rPr>
                <w:rFonts w:ascii="Verdana" w:hAnsi="Verdana"/>
                <w:sz w:val="16"/>
                <w:szCs w:val="16"/>
              </w:rPr>
            </w:pPr>
            <w:r w:rsidRPr="008E7805">
              <w:rPr>
                <w:rFonts w:ascii="Verdana" w:hAnsi="Verdana"/>
                <w:sz w:val="16"/>
                <w:szCs w:val="16"/>
              </w:rPr>
              <w:t xml:space="preserve">Accueil du public et primo-évaluation </w:t>
            </w:r>
          </w:p>
          <w:p w14:paraId="0863C940" w14:textId="1A6EC184" w:rsidR="008D107F" w:rsidRPr="008E7805" w:rsidRDefault="008D107F" w:rsidP="00A679FC">
            <w:pPr>
              <w:jc w:val="both"/>
              <w:rPr>
                <w:rFonts w:ascii="Verdana" w:hAnsi="Verdana" w:cs="Arial"/>
                <w:sz w:val="16"/>
                <w:szCs w:val="16"/>
              </w:rPr>
            </w:pPr>
            <w:r w:rsidRPr="008E7805">
              <w:rPr>
                <w:rFonts w:ascii="Verdana" w:hAnsi="Verdana" w:cs="Arial"/>
                <w:sz w:val="16"/>
                <w:szCs w:val="16"/>
              </w:rPr>
              <w:t>Accueillir, écouter</w:t>
            </w:r>
            <w:r w:rsidR="001F7B97">
              <w:rPr>
                <w:rFonts w:ascii="Verdana" w:hAnsi="Verdana" w:cs="Arial"/>
                <w:sz w:val="16"/>
                <w:szCs w:val="16"/>
              </w:rPr>
              <w:t>, oriente</w:t>
            </w:r>
            <w:r w:rsidR="00861DE1">
              <w:rPr>
                <w:rFonts w:ascii="Verdana" w:hAnsi="Verdana" w:cs="Arial"/>
                <w:sz w:val="16"/>
                <w:szCs w:val="16"/>
              </w:rPr>
              <w:t>r</w:t>
            </w:r>
            <w:r w:rsidRPr="008E7805">
              <w:rPr>
                <w:rFonts w:ascii="Verdana" w:hAnsi="Verdana" w:cs="Arial"/>
                <w:sz w:val="16"/>
                <w:szCs w:val="16"/>
              </w:rPr>
              <w:t xml:space="preserve"> et renseigner les publics</w:t>
            </w:r>
          </w:p>
          <w:p w14:paraId="772C4010" w14:textId="5B42B3D8" w:rsidR="008D107F" w:rsidRDefault="008D107F" w:rsidP="00A679FC">
            <w:pPr>
              <w:pStyle w:val="Titre1"/>
              <w:jc w:val="both"/>
              <w:rPr>
                <w:rFonts w:ascii="Verdana" w:hAnsi="Verdana"/>
                <w:b w:val="0"/>
                <w:sz w:val="16"/>
                <w:szCs w:val="16"/>
              </w:rPr>
            </w:pPr>
            <w:r w:rsidRPr="008E7805">
              <w:rPr>
                <w:rFonts w:ascii="Verdana" w:hAnsi="Verdana"/>
                <w:b w:val="0"/>
                <w:sz w:val="16"/>
                <w:szCs w:val="16"/>
              </w:rPr>
              <w:t xml:space="preserve">Assurer des permanences d’accueil </w:t>
            </w:r>
            <w:proofErr w:type="gramStart"/>
            <w:r w:rsidRPr="008E7805">
              <w:rPr>
                <w:rFonts w:ascii="Verdana" w:hAnsi="Verdana"/>
                <w:b w:val="0"/>
                <w:sz w:val="16"/>
                <w:szCs w:val="16"/>
              </w:rPr>
              <w:t>«</w:t>
            </w:r>
            <w:r w:rsidR="008E7805">
              <w:rPr>
                <w:rFonts w:ascii="Verdana" w:hAnsi="Verdana"/>
                <w:b w:val="0"/>
                <w:sz w:val="16"/>
                <w:szCs w:val="16"/>
              </w:rPr>
              <w:t xml:space="preserve"> </w:t>
            </w:r>
            <w:r w:rsidRPr="008E7805">
              <w:rPr>
                <w:rFonts w:ascii="Verdana" w:hAnsi="Verdana"/>
                <w:b w:val="0"/>
                <w:sz w:val="16"/>
                <w:szCs w:val="16"/>
              </w:rPr>
              <w:t>hors</w:t>
            </w:r>
            <w:proofErr w:type="gramEnd"/>
            <w:r w:rsidRPr="008E7805">
              <w:rPr>
                <w:rFonts w:ascii="Verdana" w:hAnsi="Verdana"/>
                <w:b w:val="0"/>
                <w:sz w:val="16"/>
                <w:szCs w:val="16"/>
              </w:rPr>
              <w:t xml:space="preserve"> les murs » dans une démarche « d’aller vers » le public</w:t>
            </w:r>
          </w:p>
          <w:p w14:paraId="28FA42D5" w14:textId="77777777" w:rsidR="008E7805" w:rsidRPr="001F7B97" w:rsidRDefault="008E7805" w:rsidP="008E7805">
            <w:pPr>
              <w:rPr>
                <w:sz w:val="10"/>
                <w:szCs w:val="10"/>
              </w:rPr>
            </w:pPr>
          </w:p>
          <w:p w14:paraId="77A29F45" w14:textId="77777777" w:rsidR="008D107F" w:rsidRPr="008E7805" w:rsidRDefault="008D107F" w:rsidP="00A679FC">
            <w:pPr>
              <w:rPr>
                <w:rFonts w:ascii="Verdana" w:hAnsi="Verdana"/>
                <w:sz w:val="16"/>
                <w:szCs w:val="16"/>
              </w:rPr>
            </w:pPr>
            <w:r w:rsidRPr="008E7805">
              <w:rPr>
                <w:rFonts w:ascii="Verdana" w:hAnsi="Verdana" w:cs="Arial"/>
                <w:b/>
                <w:bCs/>
                <w:sz w:val="16"/>
                <w:szCs w:val="16"/>
              </w:rPr>
              <w:t xml:space="preserve">Instruction des demandes </w:t>
            </w:r>
          </w:p>
          <w:p w14:paraId="34C504D7" w14:textId="77777777" w:rsidR="008D107F" w:rsidRPr="008E7805" w:rsidRDefault="008D107F" w:rsidP="00A679FC">
            <w:pPr>
              <w:jc w:val="both"/>
              <w:rPr>
                <w:rFonts w:ascii="Verdana" w:hAnsi="Verdana" w:cs="Arial"/>
                <w:sz w:val="16"/>
                <w:szCs w:val="16"/>
              </w:rPr>
            </w:pPr>
            <w:r w:rsidRPr="008E7805">
              <w:rPr>
                <w:rFonts w:ascii="Verdana" w:hAnsi="Verdana" w:cs="Arial"/>
                <w:sz w:val="16"/>
                <w:szCs w:val="16"/>
              </w:rPr>
              <w:t xml:space="preserve">Apprécier les demandes, créer et suivre les dossiers </w:t>
            </w:r>
          </w:p>
          <w:p w14:paraId="05577FCE" w14:textId="113C9EEB" w:rsidR="008D107F" w:rsidRDefault="008D107F" w:rsidP="00A679FC">
            <w:pPr>
              <w:jc w:val="both"/>
              <w:rPr>
                <w:rFonts w:ascii="Verdana" w:hAnsi="Verdana" w:cs="Arial"/>
                <w:b/>
                <w:bCs/>
                <w:sz w:val="16"/>
                <w:szCs w:val="16"/>
              </w:rPr>
            </w:pPr>
            <w:r w:rsidRPr="008E7805">
              <w:rPr>
                <w:rFonts w:ascii="Verdana" w:hAnsi="Verdana" w:cs="Arial"/>
                <w:sz w:val="16"/>
                <w:szCs w:val="16"/>
              </w:rPr>
              <w:t>Informatiser, notifier, transmettre et suivre les dossiers</w:t>
            </w:r>
            <w:r w:rsidRPr="008E7805">
              <w:rPr>
                <w:rFonts w:ascii="Verdana" w:hAnsi="Verdana" w:cs="Arial"/>
                <w:b/>
                <w:bCs/>
                <w:sz w:val="16"/>
                <w:szCs w:val="16"/>
              </w:rPr>
              <w:t xml:space="preserve"> </w:t>
            </w:r>
          </w:p>
          <w:p w14:paraId="5DA96081" w14:textId="6A19F363" w:rsidR="001F7B97" w:rsidRPr="001F7B97" w:rsidRDefault="001F7B97" w:rsidP="00A679FC">
            <w:pPr>
              <w:jc w:val="both"/>
              <w:rPr>
                <w:rFonts w:ascii="Verdana" w:hAnsi="Verdana" w:cs="Arial"/>
                <w:sz w:val="16"/>
                <w:szCs w:val="16"/>
              </w:rPr>
            </w:pPr>
            <w:r w:rsidRPr="001F7B97">
              <w:rPr>
                <w:rFonts w:ascii="Verdana" w:hAnsi="Verdana" w:cs="Arial"/>
                <w:sz w:val="16"/>
                <w:szCs w:val="16"/>
              </w:rPr>
              <w:t>Expliquer les modalités et procédures liées aux dossiers</w:t>
            </w:r>
          </w:p>
          <w:p w14:paraId="48EC05C3" w14:textId="77777777" w:rsidR="008E7805" w:rsidRPr="001F7B97" w:rsidRDefault="008E7805" w:rsidP="00A679FC">
            <w:pPr>
              <w:jc w:val="both"/>
              <w:rPr>
                <w:rFonts w:ascii="Verdana" w:hAnsi="Verdana" w:cs="Arial"/>
                <w:sz w:val="10"/>
                <w:szCs w:val="10"/>
              </w:rPr>
            </w:pPr>
          </w:p>
          <w:p w14:paraId="08CEB132" w14:textId="77777777" w:rsidR="008D107F" w:rsidRPr="008E7805" w:rsidRDefault="008D107F" w:rsidP="00A679FC">
            <w:pPr>
              <w:rPr>
                <w:rFonts w:ascii="Verdana" w:hAnsi="Verdana" w:cs="Arial"/>
                <w:b/>
                <w:sz w:val="16"/>
                <w:szCs w:val="16"/>
              </w:rPr>
            </w:pPr>
            <w:r w:rsidRPr="008E7805">
              <w:rPr>
                <w:rFonts w:ascii="Verdana" w:hAnsi="Verdana" w:cs="Arial"/>
                <w:b/>
                <w:sz w:val="16"/>
                <w:szCs w:val="16"/>
              </w:rPr>
              <w:t>Participation à la vie du service</w:t>
            </w:r>
          </w:p>
          <w:p w14:paraId="7C7076D8" w14:textId="77777777" w:rsidR="008D107F" w:rsidRPr="008E7805" w:rsidRDefault="008D107F" w:rsidP="00A679FC">
            <w:pPr>
              <w:rPr>
                <w:rFonts w:ascii="Verdana" w:hAnsi="Verdana" w:cs="Arial"/>
                <w:sz w:val="16"/>
                <w:szCs w:val="16"/>
              </w:rPr>
            </w:pPr>
            <w:r w:rsidRPr="008E7805">
              <w:rPr>
                <w:rFonts w:ascii="Verdana" w:hAnsi="Verdana" w:cs="Arial"/>
                <w:sz w:val="16"/>
                <w:szCs w:val="16"/>
              </w:rPr>
              <w:t>Assister aux réunions internes hebdomadaires et aux temps d’échanges avec les partenaires</w:t>
            </w:r>
          </w:p>
          <w:p w14:paraId="018C38B4" w14:textId="77777777" w:rsidR="008D107F" w:rsidRPr="008E7805" w:rsidRDefault="008D107F" w:rsidP="00A679FC">
            <w:pPr>
              <w:rPr>
                <w:rFonts w:ascii="Verdana" w:hAnsi="Verdana" w:cs="Arial"/>
                <w:sz w:val="16"/>
                <w:szCs w:val="16"/>
              </w:rPr>
            </w:pPr>
            <w:r w:rsidRPr="008E7805">
              <w:rPr>
                <w:rFonts w:ascii="Verdana" w:hAnsi="Verdana" w:cs="Arial"/>
                <w:sz w:val="16"/>
                <w:szCs w:val="16"/>
              </w:rPr>
              <w:t xml:space="preserve">Contribuer à l’accueil de stagiaires </w:t>
            </w:r>
          </w:p>
          <w:p w14:paraId="7B680B28" w14:textId="77777777" w:rsidR="008D107F" w:rsidRPr="008E7805" w:rsidRDefault="008D107F" w:rsidP="00A679FC">
            <w:pPr>
              <w:rPr>
                <w:rFonts w:ascii="Verdana" w:hAnsi="Verdana" w:cs="Arial"/>
                <w:sz w:val="16"/>
                <w:szCs w:val="16"/>
              </w:rPr>
            </w:pPr>
            <w:r w:rsidRPr="008E7805">
              <w:rPr>
                <w:rFonts w:ascii="Verdana" w:hAnsi="Verdana" w:cs="Arial"/>
                <w:sz w:val="16"/>
                <w:szCs w:val="16"/>
              </w:rPr>
              <w:t>Vérifier et transmettre les chiffres d’activité</w:t>
            </w:r>
          </w:p>
          <w:p w14:paraId="6180FF75" w14:textId="74FEDDBE" w:rsidR="008D107F" w:rsidRDefault="008D107F" w:rsidP="00A679FC">
            <w:pPr>
              <w:rPr>
                <w:rFonts w:ascii="Verdana" w:hAnsi="Verdana" w:cs="Arial"/>
                <w:sz w:val="16"/>
                <w:szCs w:val="16"/>
              </w:rPr>
            </w:pPr>
            <w:r w:rsidRPr="008E7805">
              <w:rPr>
                <w:rFonts w:ascii="Verdana" w:hAnsi="Verdana" w:cs="Arial"/>
                <w:sz w:val="16"/>
                <w:szCs w:val="16"/>
              </w:rPr>
              <w:t>Assurer le classement et l’archivage</w:t>
            </w:r>
          </w:p>
          <w:p w14:paraId="75025189" w14:textId="77777777" w:rsidR="008E7805" w:rsidRPr="008E7805" w:rsidRDefault="008E7805" w:rsidP="00A679FC">
            <w:pPr>
              <w:rPr>
                <w:rFonts w:ascii="Verdana" w:hAnsi="Verdana" w:cs="Arial"/>
                <w:sz w:val="16"/>
                <w:szCs w:val="16"/>
              </w:rPr>
            </w:pPr>
          </w:p>
          <w:p w14:paraId="2CD50F89" w14:textId="77777777" w:rsidR="008D107F" w:rsidRPr="008E7805" w:rsidRDefault="008D107F" w:rsidP="00A679FC">
            <w:pPr>
              <w:rPr>
                <w:rFonts w:ascii="Verdana" w:hAnsi="Verdana" w:cs="Arial"/>
                <w:i/>
                <w:sz w:val="16"/>
                <w:szCs w:val="16"/>
              </w:rPr>
            </w:pPr>
            <w:r w:rsidRPr="008E7805">
              <w:rPr>
                <w:rFonts w:ascii="Verdana" w:hAnsi="Verdana" w:cs="Calibri"/>
                <w:b/>
                <w:i/>
                <w:sz w:val="16"/>
                <w:szCs w:val="16"/>
              </w:rPr>
              <w:t xml:space="preserve">Réalisation de missions ponctuelles rendues nécessaires aux besoins et évolutions du service et de la </w:t>
            </w:r>
            <w:r w:rsidR="00FA6416" w:rsidRPr="008E7805">
              <w:rPr>
                <w:rFonts w:ascii="Verdana" w:hAnsi="Verdana" w:cs="Calibri"/>
                <w:b/>
                <w:i/>
                <w:sz w:val="16"/>
                <w:szCs w:val="16"/>
              </w:rPr>
              <w:t>d</w:t>
            </w:r>
            <w:r w:rsidRPr="008E7805">
              <w:rPr>
                <w:rFonts w:ascii="Verdana" w:hAnsi="Verdana" w:cs="Calibri"/>
                <w:b/>
                <w:i/>
                <w:sz w:val="16"/>
                <w:szCs w:val="16"/>
              </w:rPr>
              <w:t>irection</w:t>
            </w:r>
          </w:p>
        </w:tc>
      </w:tr>
      <w:tr w:rsidR="008D107F" w:rsidRPr="008E7805" w14:paraId="2DD5A733" w14:textId="77777777" w:rsidTr="008E7805">
        <w:trPr>
          <w:trHeight w:val="1136"/>
          <w:jc w:val="center"/>
        </w:trPr>
        <w:tc>
          <w:tcPr>
            <w:tcW w:w="3256" w:type="dxa"/>
          </w:tcPr>
          <w:p w14:paraId="1817F81A" w14:textId="77777777" w:rsidR="008D107F" w:rsidRPr="008E7805" w:rsidRDefault="008D107F" w:rsidP="00A679FC">
            <w:pPr>
              <w:pStyle w:val="Titre2"/>
              <w:rPr>
                <w:rFonts w:ascii="Verdana" w:hAnsi="Verdana"/>
                <w:sz w:val="16"/>
                <w:szCs w:val="16"/>
              </w:rPr>
            </w:pPr>
            <w:r w:rsidRPr="008E7805">
              <w:rPr>
                <w:rFonts w:ascii="Verdana" w:hAnsi="Verdana"/>
                <w:sz w:val="16"/>
                <w:szCs w:val="16"/>
              </w:rPr>
              <w:t>Compétences et qualités professionnelles requises</w:t>
            </w:r>
          </w:p>
        </w:tc>
        <w:tc>
          <w:tcPr>
            <w:tcW w:w="7938" w:type="dxa"/>
            <w:gridSpan w:val="3"/>
          </w:tcPr>
          <w:p w14:paraId="6A95B1E5" w14:textId="77777777" w:rsidR="008D107F" w:rsidRPr="008E7805" w:rsidRDefault="008D107F" w:rsidP="00A679FC">
            <w:pPr>
              <w:autoSpaceDE w:val="0"/>
              <w:autoSpaceDN w:val="0"/>
              <w:adjustRightInd w:val="0"/>
              <w:jc w:val="both"/>
              <w:rPr>
                <w:rFonts w:ascii="Verdana" w:hAnsi="Verdana" w:cs="Helvetica"/>
                <w:sz w:val="16"/>
                <w:szCs w:val="16"/>
              </w:rPr>
            </w:pPr>
            <w:r w:rsidRPr="008E7805">
              <w:rPr>
                <w:rFonts w:ascii="Verdana" w:hAnsi="Verdana" w:cs="Helvetica"/>
                <w:sz w:val="16"/>
                <w:szCs w:val="16"/>
              </w:rPr>
              <w:t>Intérêt et notions de bases pour l’accueil et l’accompagnement social des personnes en difficulté</w:t>
            </w:r>
          </w:p>
          <w:p w14:paraId="0BD67DBA" w14:textId="77777777" w:rsidR="008D107F" w:rsidRPr="008E7805" w:rsidRDefault="008D107F" w:rsidP="00A679FC">
            <w:pPr>
              <w:autoSpaceDE w:val="0"/>
              <w:autoSpaceDN w:val="0"/>
              <w:adjustRightInd w:val="0"/>
              <w:jc w:val="both"/>
              <w:rPr>
                <w:rFonts w:ascii="Verdana" w:hAnsi="Verdana" w:cs="Helvetica"/>
                <w:sz w:val="16"/>
                <w:szCs w:val="16"/>
              </w:rPr>
            </w:pPr>
            <w:r w:rsidRPr="008E7805">
              <w:rPr>
                <w:rFonts w:ascii="Verdana" w:hAnsi="Verdana" w:cs="Helvetica"/>
                <w:sz w:val="16"/>
                <w:szCs w:val="16"/>
              </w:rPr>
              <w:t>Connaissance de la législation et capacité à suivre ses évolutions</w:t>
            </w:r>
          </w:p>
          <w:p w14:paraId="3EA212C0" w14:textId="77777777" w:rsidR="008D107F" w:rsidRPr="008E7805" w:rsidRDefault="008D107F" w:rsidP="00A679FC">
            <w:pPr>
              <w:autoSpaceDE w:val="0"/>
              <w:autoSpaceDN w:val="0"/>
              <w:adjustRightInd w:val="0"/>
              <w:jc w:val="both"/>
              <w:rPr>
                <w:rFonts w:ascii="Verdana" w:hAnsi="Verdana" w:cs="Helvetica"/>
                <w:sz w:val="16"/>
                <w:szCs w:val="16"/>
              </w:rPr>
            </w:pPr>
            <w:r w:rsidRPr="008E7805">
              <w:rPr>
                <w:rFonts w:ascii="Verdana" w:hAnsi="Verdana" w:cs="Helvetica"/>
                <w:sz w:val="16"/>
                <w:szCs w:val="16"/>
              </w:rPr>
              <w:t>Maîtrise de l’outil informatique</w:t>
            </w:r>
          </w:p>
          <w:p w14:paraId="6863A32A" w14:textId="77777777" w:rsidR="008D107F" w:rsidRPr="008E7805" w:rsidRDefault="008D107F" w:rsidP="00A679FC">
            <w:pPr>
              <w:jc w:val="both"/>
              <w:rPr>
                <w:rFonts w:ascii="Verdana" w:hAnsi="Verdana" w:cs="Arial"/>
                <w:sz w:val="16"/>
                <w:szCs w:val="16"/>
              </w:rPr>
            </w:pPr>
            <w:r w:rsidRPr="008E7805">
              <w:rPr>
                <w:rFonts w:ascii="Verdana" w:hAnsi="Verdana" w:cs="Arial"/>
                <w:sz w:val="16"/>
                <w:szCs w:val="16"/>
              </w:rPr>
              <w:t xml:space="preserve">Capacité d’adaptation à la diversité des tâches et des interlocuteurs </w:t>
            </w:r>
          </w:p>
          <w:p w14:paraId="51777546" w14:textId="77777777" w:rsidR="008D107F" w:rsidRPr="008E7805" w:rsidRDefault="008D107F" w:rsidP="00A679FC">
            <w:pPr>
              <w:jc w:val="both"/>
              <w:rPr>
                <w:rFonts w:ascii="Verdana" w:hAnsi="Verdana" w:cs="Arial"/>
                <w:sz w:val="16"/>
                <w:szCs w:val="16"/>
              </w:rPr>
            </w:pPr>
            <w:r w:rsidRPr="008E7805">
              <w:rPr>
                <w:rFonts w:ascii="Verdana" w:hAnsi="Verdana" w:cs="Arial"/>
                <w:sz w:val="16"/>
                <w:szCs w:val="16"/>
              </w:rPr>
              <w:t>Capacité à gérer les situations de stress et les publics difficiles</w:t>
            </w:r>
          </w:p>
          <w:p w14:paraId="6EDAD14C" w14:textId="77777777" w:rsidR="008D107F" w:rsidRPr="008E7805" w:rsidRDefault="008D107F" w:rsidP="00A679FC">
            <w:pPr>
              <w:jc w:val="both"/>
              <w:rPr>
                <w:rFonts w:ascii="Verdana" w:hAnsi="Verdana" w:cs="Arial"/>
                <w:sz w:val="16"/>
                <w:szCs w:val="16"/>
              </w:rPr>
            </w:pPr>
            <w:r w:rsidRPr="008E7805">
              <w:rPr>
                <w:rFonts w:ascii="Verdana" w:hAnsi="Verdana" w:cs="Arial"/>
                <w:sz w:val="16"/>
                <w:szCs w:val="16"/>
              </w:rPr>
              <w:t>Capacité d’analyse des situations et des demandes</w:t>
            </w:r>
          </w:p>
          <w:p w14:paraId="5B9C4CC4" w14:textId="77777777" w:rsidR="008D107F" w:rsidRPr="008E7805" w:rsidRDefault="008D107F" w:rsidP="00A679FC">
            <w:pPr>
              <w:jc w:val="both"/>
              <w:rPr>
                <w:rFonts w:ascii="Verdana" w:hAnsi="Verdana" w:cs="Arial"/>
                <w:sz w:val="16"/>
                <w:szCs w:val="16"/>
              </w:rPr>
            </w:pPr>
            <w:r w:rsidRPr="008E7805">
              <w:rPr>
                <w:rFonts w:ascii="Verdana" w:hAnsi="Verdana" w:cs="Arial"/>
                <w:sz w:val="16"/>
                <w:szCs w:val="16"/>
              </w:rPr>
              <w:t>Capacité à assurer une bonne transmission de l'information</w:t>
            </w:r>
          </w:p>
          <w:p w14:paraId="439219F6" w14:textId="77777777" w:rsidR="008D107F" w:rsidRPr="008E7805" w:rsidRDefault="008D107F" w:rsidP="00A679FC">
            <w:pPr>
              <w:pStyle w:val="Corpsdetexte2"/>
              <w:autoSpaceDE w:val="0"/>
              <w:autoSpaceDN w:val="0"/>
              <w:adjustRightInd w:val="0"/>
              <w:rPr>
                <w:rFonts w:ascii="Verdana" w:hAnsi="Verdana"/>
                <w:sz w:val="16"/>
                <w:szCs w:val="16"/>
              </w:rPr>
            </w:pPr>
            <w:r w:rsidRPr="008E7805">
              <w:rPr>
                <w:rFonts w:ascii="Verdana" w:hAnsi="Verdana"/>
                <w:sz w:val="16"/>
                <w:szCs w:val="16"/>
              </w:rPr>
              <w:t>Sens de l'accueil (écoute, patience, discrétion) et aptitude au travail en équipe</w:t>
            </w:r>
          </w:p>
          <w:p w14:paraId="56FACE9A" w14:textId="77777777" w:rsidR="008D107F" w:rsidRPr="008E7805" w:rsidRDefault="008D107F" w:rsidP="00A679FC">
            <w:pPr>
              <w:jc w:val="both"/>
              <w:rPr>
                <w:rFonts w:ascii="Verdana" w:hAnsi="Verdana" w:cs="Arial"/>
                <w:sz w:val="16"/>
                <w:szCs w:val="16"/>
              </w:rPr>
            </w:pPr>
            <w:r w:rsidRPr="008E7805">
              <w:rPr>
                <w:rFonts w:ascii="Verdana" w:hAnsi="Verdana" w:cs="Arial"/>
                <w:sz w:val="16"/>
                <w:szCs w:val="16"/>
              </w:rPr>
              <w:t xml:space="preserve">Réactivité </w:t>
            </w:r>
          </w:p>
          <w:p w14:paraId="6ED4DAC9" w14:textId="77777777" w:rsidR="008D107F" w:rsidRPr="008E7805" w:rsidRDefault="008D107F" w:rsidP="00A679FC">
            <w:pPr>
              <w:jc w:val="both"/>
              <w:rPr>
                <w:rFonts w:ascii="Verdana" w:hAnsi="Verdana" w:cs="Arial"/>
                <w:sz w:val="16"/>
                <w:szCs w:val="16"/>
              </w:rPr>
            </w:pPr>
            <w:r w:rsidRPr="008E7805">
              <w:rPr>
                <w:rFonts w:ascii="Verdana" w:hAnsi="Verdana" w:cs="Arial"/>
                <w:sz w:val="16"/>
                <w:szCs w:val="16"/>
              </w:rPr>
              <w:t>Discrétion et ponctualité</w:t>
            </w:r>
          </w:p>
          <w:p w14:paraId="76DA3FFC" w14:textId="77777777" w:rsidR="008D107F" w:rsidRPr="008E7805" w:rsidRDefault="008D107F" w:rsidP="00A679FC">
            <w:pPr>
              <w:jc w:val="both"/>
              <w:rPr>
                <w:rFonts w:ascii="Verdana" w:hAnsi="Verdana"/>
                <w:sz w:val="16"/>
                <w:szCs w:val="16"/>
              </w:rPr>
            </w:pPr>
            <w:r w:rsidRPr="008E7805">
              <w:rPr>
                <w:rFonts w:ascii="Verdana" w:hAnsi="Verdana" w:cs="Arial"/>
                <w:sz w:val="16"/>
                <w:szCs w:val="16"/>
              </w:rPr>
              <w:t>Sens du service public</w:t>
            </w:r>
          </w:p>
        </w:tc>
      </w:tr>
      <w:tr w:rsidR="008D107F" w:rsidRPr="008E7805" w14:paraId="64EA0DDD" w14:textId="77777777" w:rsidTr="008E7805">
        <w:trPr>
          <w:trHeight w:val="30"/>
          <w:jc w:val="center"/>
        </w:trPr>
        <w:tc>
          <w:tcPr>
            <w:tcW w:w="3256" w:type="dxa"/>
          </w:tcPr>
          <w:p w14:paraId="787C24B8" w14:textId="77777777" w:rsidR="008D107F" w:rsidRPr="008E7805" w:rsidRDefault="008D107F" w:rsidP="00A679FC">
            <w:pPr>
              <w:pStyle w:val="Titre2"/>
              <w:rPr>
                <w:rFonts w:ascii="Verdana" w:hAnsi="Verdana"/>
                <w:sz w:val="16"/>
                <w:szCs w:val="16"/>
              </w:rPr>
            </w:pPr>
            <w:r w:rsidRPr="008E7805">
              <w:rPr>
                <w:rFonts w:ascii="Verdana" w:hAnsi="Verdana"/>
                <w:sz w:val="16"/>
                <w:szCs w:val="16"/>
              </w:rPr>
              <w:t>Observations</w:t>
            </w:r>
          </w:p>
        </w:tc>
        <w:tc>
          <w:tcPr>
            <w:tcW w:w="7938" w:type="dxa"/>
            <w:gridSpan w:val="3"/>
          </w:tcPr>
          <w:p w14:paraId="4D9994D7" w14:textId="77777777" w:rsidR="008D107F" w:rsidRPr="008E7805" w:rsidRDefault="008D107F" w:rsidP="00A679FC">
            <w:pPr>
              <w:numPr>
                <w:ilvl w:val="0"/>
                <w:numId w:val="6"/>
              </w:numPr>
              <w:jc w:val="both"/>
              <w:rPr>
                <w:rFonts w:ascii="Verdana" w:hAnsi="Verdana" w:cs="Arial"/>
                <w:sz w:val="16"/>
                <w:szCs w:val="16"/>
              </w:rPr>
            </w:pPr>
            <w:r w:rsidRPr="008E7805">
              <w:rPr>
                <w:rFonts w:ascii="Verdana" w:hAnsi="Verdana" w:cs="Arial"/>
                <w:sz w:val="16"/>
                <w:szCs w:val="16"/>
                <w:u w:val="single"/>
              </w:rPr>
              <w:t>NBI</w:t>
            </w:r>
            <w:r w:rsidRPr="008E7805">
              <w:rPr>
                <w:rFonts w:ascii="Verdana" w:hAnsi="Verdana" w:cs="Arial"/>
                <w:sz w:val="16"/>
                <w:szCs w:val="16"/>
              </w:rPr>
              <w:t> sur les fonctions d’accueil du public, sous réserve que les conditions d’octroi soient remplies.</w:t>
            </w:r>
          </w:p>
          <w:p w14:paraId="17EFC876" w14:textId="77777777" w:rsidR="008D107F" w:rsidRPr="008E7805" w:rsidRDefault="008D107F" w:rsidP="00A679FC">
            <w:pPr>
              <w:numPr>
                <w:ilvl w:val="0"/>
                <w:numId w:val="6"/>
              </w:numPr>
              <w:jc w:val="both"/>
              <w:rPr>
                <w:rFonts w:ascii="Verdana" w:hAnsi="Verdana" w:cs="Arial"/>
                <w:sz w:val="16"/>
                <w:szCs w:val="16"/>
              </w:rPr>
            </w:pPr>
            <w:r w:rsidRPr="008E7805">
              <w:rPr>
                <w:rFonts w:ascii="Verdana" w:hAnsi="Verdana" w:cs="Arial"/>
                <w:sz w:val="16"/>
                <w:szCs w:val="16"/>
              </w:rPr>
              <w:t>Télétravail ponctuel possible sous réserve des obligations prioritaires de service au public</w:t>
            </w:r>
          </w:p>
        </w:tc>
      </w:tr>
    </w:tbl>
    <w:p w14:paraId="0222BD91" w14:textId="77777777" w:rsidR="00A14675" w:rsidRPr="001C0972" w:rsidRDefault="00A14675">
      <w:pPr>
        <w:rPr>
          <w:rFonts w:ascii="Verdana" w:hAnsi="Verdana" w:cs="Arial"/>
        </w:rPr>
      </w:pPr>
    </w:p>
    <w:sectPr w:rsidR="00A14675" w:rsidRPr="001C0972" w:rsidSect="00214E2A">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94B31"/>
    <w:multiLevelType w:val="hybridMultilevel"/>
    <w:tmpl w:val="AB821FC6"/>
    <w:lvl w:ilvl="0" w:tplc="2258DC2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B67A8C"/>
    <w:multiLevelType w:val="hybridMultilevel"/>
    <w:tmpl w:val="65806A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5D1E7E"/>
    <w:multiLevelType w:val="hybridMultilevel"/>
    <w:tmpl w:val="E990C82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C82CB7"/>
    <w:multiLevelType w:val="hybridMultilevel"/>
    <w:tmpl w:val="6BAC1788"/>
    <w:lvl w:ilvl="0" w:tplc="D154023E">
      <w:start w:val="1"/>
      <w:numFmt w:val="bullet"/>
      <w:lvlText w:val=""/>
      <w:lvlJc w:val="left"/>
      <w:pPr>
        <w:tabs>
          <w:tab w:val="num" w:pos="417"/>
        </w:tabs>
        <w:ind w:left="284" w:hanging="227"/>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A77D5E"/>
    <w:multiLevelType w:val="hybridMultilevel"/>
    <w:tmpl w:val="638C506E"/>
    <w:lvl w:ilvl="0" w:tplc="637CE96C">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DF719BB"/>
    <w:multiLevelType w:val="hybridMultilevel"/>
    <w:tmpl w:val="AAE81F10"/>
    <w:lvl w:ilvl="0" w:tplc="FCD2ADA8">
      <w:start w:val="6"/>
      <w:numFmt w:val="bullet"/>
      <w:lvlText w:val="-"/>
      <w:lvlJc w:val="left"/>
      <w:pPr>
        <w:tabs>
          <w:tab w:val="num" w:pos="2912"/>
        </w:tabs>
        <w:ind w:left="2912" w:hanging="360"/>
      </w:pPr>
      <w:rPr>
        <w:rFonts w:ascii="Times New Roman" w:eastAsia="Times New Roman" w:hAnsi="Times New Roman" w:cs="Times New Roman" w:hint="default"/>
      </w:rPr>
    </w:lvl>
    <w:lvl w:ilvl="1" w:tplc="040C0003" w:tentative="1">
      <w:start w:val="1"/>
      <w:numFmt w:val="bullet"/>
      <w:lvlText w:val="o"/>
      <w:lvlJc w:val="left"/>
      <w:pPr>
        <w:tabs>
          <w:tab w:val="num" w:pos="3632"/>
        </w:tabs>
        <w:ind w:left="3632" w:hanging="360"/>
      </w:pPr>
      <w:rPr>
        <w:rFonts w:ascii="Courier New" w:hAnsi="Courier New" w:hint="default"/>
      </w:rPr>
    </w:lvl>
    <w:lvl w:ilvl="2" w:tplc="040C0005" w:tentative="1">
      <w:start w:val="1"/>
      <w:numFmt w:val="bullet"/>
      <w:lvlText w:val=""/>
      <w:lvlJc w:val="left"/>
      <w:pPr>
        <w:tabs>
          <w:tab w:val="num" w:pos="4352"/>
        </w:tabs>
        <w:ind w:left="4352" w:hanging="360"/>
      </w:pPr>
      <w:rPr>
        <w:rFonts w:ascii="Wingdings" w:hAnsi="Wingdings" w:hint="default"/>
      </w:rPr>
    </w:lvl>
    <w:lvl w:ilvl="3" w:tplc="040C0001" w:tentative="1">
      <w:start w:val="1"/>
      <w:numFmt w:val="bullet"/>
      <w:lvlText w:val=""/>
      <w:lvlJc w:val="left"/>
      <w:pPr>
        <w:tabs>
          <w:tab w:val="num" w:pos="5072"/>
        </w:tabs>
        <w:ind w:left="5072" w:hanging="360"/>
      </w:pPr>
      <w:rPr>
        <w:rFonts w:ascii="Symbol" w:hAnsi="Symbol" w:hint="default"/>
      </w:rPr>
    </w:lvl>
    <w:lvl w:ilvl="4" w:tplc="040C0003" w:tentative="1">
      <w:start w:val="1"/>
      <w:numFmt w:val="bullet"/>
      <w:lvlText w:val="o"/>
      <w:lvlJc w:val="left"/>
      <w:pPr>
        <w:tabs>
          <w:tab w:val="num" w:pos="5792"/>
        </w:tabs>
        <w:ind w:left="5792" w:hanging="360"/>
      </w:pPr>
      <w:rPr>
        <w:rFonts w:ascii="Courier New" w:hAnsi="Courier New" w:hint="default"/>
      </w:rPr>
    </w:lvl>
    <w:lvl w:ilvl="5" w:tplc="040C0005" w:tentative="1">
      <w:start w:val="1"/>
      <w:numFmt w:val="bullet"/>
      <w:lvlText w:val=""/>
      <w:lvlJc w:val="left"/>
      <w:pPr>
        <w:tabs>
          <w:tab w:val="num" w:pos="6512"/>
        </w:tabs>
        <w:ind w:left="6512" w:hanging="360"/>
      </w:pPr>
      <w:rPr>
        <w:rFonts w:ascii="Wingdings" w:hAnsi="Wingdings" w:hint="default"/>
      </w:rPr>
    </w:lvl>
    <w:lvl w:ilvl="6" w:tplc="040C0001" w:tentative="1">
      <w:start w:val="1"/>
      <w:numFmt w:val="bullet"/>
      <w:lvlText w:val=""/>
      <w:lvlJc w:val="left"/>
      <w:pPr>
        <w:tabs>
          <w:tab w:val="num" w:pos="7232"/>
        </w:tabs>
        <w:ind w:left="7232" w:hanging="360"/>
      </w:pPr>
      <w:rPr>
        <w:rFonts w:ascii="Symbol" w:hAnsi="Symbol" w:hint="default"/>
      </w:rPr>
    </w:lvl>
    <w:lvl w:ilvl="7" w:tplc="040C0003" w:tentative="1">
      <w:start w:val="1"/>
      <w:numFmt w:val="bullet"/>
      <w:lvlText w:val="o"/>
      <w:lvlJc w:val="left"/>
      <w:pPr>
        <w:tabs>
          <w:tab w:val="num" w:pos="7952"/>
        </w:tabs>
        <w:ind w:left="7952" w:hanging="360"/>
      </w:pPr>
      <w:rPr>
        <w:rFonts w:ascii="Courier New" w:hAnsi="Courier New" w:hint="default"/>
      </w:rPr>
    </w:lvl>
    <w:lvl w:ilvl="8" w:tplc="040C0005" w:tentative="1">
      <w:start w:val="1"/>
      <w:numFmt w:val="bullet"/>
      <w:lvlText w:val=""/>
      <w:lvlJc w:val="left"/>
      <w:pPr>
        <w:tabs>
          <w:tab w:val="num" w:pos="8672"/>
        </w:tabs>
        <w:ind w:left="8672" w:hanging="360"/>
      </w:pPr>
      <w:rPr>
        <w:rFonts w:ascii="Wingdings" w:hAnsi="Wingdings" w:hint="default"/>
      </w:rPr>
    </w:lvl>
  </w:abstractNum>
  <w:abstractNum w:abstractNumId="6" w15:restartNumberingAfterBreak="0">
    <w:nsid w:val="6BA740AC"/>
    <w:multiLevelType w:val="hybridMultilevel"/>
    <w:tmpl w:val="8ABE0B16"/>
    <w:lvl w:ilvl="0" w:tplc="D154023E">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BFB4916"/>
    <w:multiLevelType w:val="hybridMultilevel"/>
    <w:tmpl w:val="8C82CC58"/>
    <w:lvl w:ilvl="0" w:tplc="A742243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2"/>
  </w:num>
  <w:num w:numId="4">
    <w:abstractNumId w:val="0"/>
  </w:num>
  <w:num w:numId="5">
    <w:abstractNumId w:val="5"/>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4F8"/>
    <w:rsid w:val="00036F86"/>
    <w:rsid w:val="000422C9"/>
    <w:rsid w:val="00045940"/>
    <w:rsid w:val="00146D70"/>
    <w:rsid w:val="00194BB6"/>
    <w:rsid w:val="001C0972"/>
    <w:rsid w:val="001C13F5"/>
    <w:rsid w:val="001F7B97"/>
    <w:rsid w:val="00202254"/>
    <w:rsid w:val="00214E2A"/>
    <w:rsid w:val="002157EE"/>
    <w:rsid w:val="0022611C"/>
    <w:rsid w:val="00270295"/>
    <w:rsid w:val="00274710"/>
    <w:rsid w:val="00282980"/>
    <w:rsid w:val="00381F46"/>
    <w:rsid w:val="003C1807"/>
    <w:rsid w:val="0042373B"/>
    <w:rsid w:val="00485E8E"/>
    <w:rsid w:val="00554AF9"/>
    <w:rsid w:val="005F736A"/>
    <w:rsid w:val="00624187"/>
    <w:rsid w:val="006D25CF"/>
    <w:rsid w:val="006E295B"/>
    <w:rsid w:val="00861DE1"/>
    <w:rsid w:val="008D107F"/>
    <w:rsid w:val="008E7805"/>
    <w:rsid w:val="009F1BDA"/>
    <w:rsid w:val="00A12F8E"/>
    <w:rsid w:val="00A14675"/>
    <w:rsid w:val="00A45AB0"/>
    <w:rsid w:val="00A5177B"/>
    <w:rsid w:val="00AA04F8"/>
    <w:rsid w:val="00B75A3C"/>
    <w:rsid w:val="00BD66B7"/>
    <w:rsid w:val="00C405BE"/>
    <w:rsid w:val="00C9799D"/>
    <w:rsid w:val="00EB6FA5"/>
    <w:rsid w:val="00EF109C"/>
    <w:rsid w:val="00F31BC3"/>
    <w:rsid w:val="00FA3D93"/>
    <w:rsid w:val="00FA64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0B1AC"/>
  <w15:chartTrackingRefBased/>
  <w15:docId w15:val="{5B1F71B3-012B-406C-8883-57C41ADDE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Titre1">
    <w:name w:val="heading 1"/>
    <w:basedOn w:val="Normal"/>
    <w:next w:val="Normal"/>
    <w:link w:val="Titre1Car"/>
    <w:qFormat/>
    <w:pPr>
      <w:keepNext/>
      <w:outlineLvl w:val="0"/>
    </w:pPr>
    <w:rPr>
      <w:rFonts w:ascii="Arial" w:hAnsi="Arial" w:cs="Arial"/>
      <w:b/>
      <w:bCs/>
      <w:sz w:val="20"/>
    </w:rPr>
  </w:style>
  <w:style w:type="paragraph" w:styleId="Titre2">
    <w:name w:val="heading 2"/>
    <w:basedOn w:val="Normal"/>
    <w:next w:val="Normal"/>
    <w:qFormat/>
    <w:pPr>
      <w:keepNext/>
      <w:outlineLvl w:val="1"/>
    </w:pPr>
    <w:rPr>
      <w:rFonts w:ascii="Arial" w:hAnsi="Arial" w:cs="Arial"/>
      <w:b/>
      <w:bCs/>
      <w:sz w:val="20"/>
      <w:u w:val="single"/>
    </w:rPr>
  </w:style>
  <w:style w:type="paragraph" w:styleId="Titre3">
    <w:name w:val="heading 3"/>
    <w:basedOn w:val="Normal"/>
    <w:next w:val="Normal"/>
    <w:qFormat/>
    <w:pPr>
      <w:keepNext/>
      <w:jc w:val="both"/>
      <w:outlineLvl w:val="2"/>
    </w:pPr>
    <w:rPr>
      <w:rFonts w:ascii="Arial" w:hAnsi="Arial" w:cs="Arial"/>
      <w:b/>
      <w:bCs/>
      <w:sz w:val="20"/>
    </w:rPr>
  </w:style>
  <w:style w:type="paragraph" w:styleId="Titre4">
    <w:name w:val="heading 4"/>
    <w:basedOn w:val="Normal"/>
    <w:next w:val="Normal"/>
    <w:qFormat/>
    <w:pPr>
      <w:keepNext/>
      <w:outlineLvl w:val="3"/>
    </w:pPr>
    <w:rPr>
      <w:rFonts w:ascii="Arial" w:hAnsi="Arial" w:cs="Arial"/>
      <w:b/>
      <w:caps/>
      <w:sz w:val="28"/>
    </w:rPr>
  </w:style>
  <w:style w:type="paragraph" w:styleId="Titre5">
    <w:name w:val="heading 5"/>
    <w:basedOn w:val="Normal"/>
    <w:next w:val="Normal"/>
    <w:qFormat/>
    <w:pPr>
      <w:keepNext/>
      <w:jc w:val="both"/>
      <w:outlineLvl w:val="4"/>
    </w:pPr>
    <w:rPr>
      <w:b/>
      <w:bCs/>
      <w:sz w:val="22"/>
    </w:rPr>
  </w:style>
  <w:style w:type="paragraph" w:styleId="Titre6">
    <w:name w:val="heading 6"/>
    <w:basedOn w:val="Normal"/>
    <w:next w:val="Normal"/>
    <w:qFormat/>
    <w:pPr>
      <w:keepNext/>
      <w:jc w:val="both"/>
      <w:outlineLvl w:val="5"/>
    </w:pPr>
    <w:rPr>
      <w:rFonts w:ascii="Arial" w:hAnsi="Arial" w:cs="Arial"/>
      <w:b/>
      <w:bCs/>
      <w:color w:val="FF0000"/>
      <w:sz w:val="20"/>
      <w:szCs w:val="22"/>
    </w:rPr>
  </w:style>
  <w:style w:type="paragraph" w:styleId="Titre7">
    <w:name w:val="heading 7"/>
    <w:basedOn w:val="Normal"/>
    <w:next w:val="Normal"/>
    <w:qFormat/>
    <w:pPr>
      <w:keepNext/>
      <w:jc w:val="both"/>
      <w:outlineLvl w:val="6"/>
    </w:pPr>
    <w:rPr>
      <w:rFonts w:ascii="Arial" w:hAnsi="Arial" w:cs="Arial"/>
      <w:b/>
      <w:bCs/>
      <w:sz w:val="18"/>
      <w:szCs w:val="20"/>
    </w:rPr>
  </w:style>
  <w:style w:type="paragraph" w:styleId="Titre8">
    <w:name w:val="heading 8"/>
    <w:basedOn w:val="Normal"/>
    <w:next w:val="Normal"/>
    <w:qFormat/>
    <w:pPr>
      <w:keepNext/>
      <w:jc w:val="center"/>
      <w:outlineLvl w:val="7"/>
    </w:pPr>
    <w:rPr>
      <w:rFonts w:ascii="Arial" w:hAnsi="Arial" w:cs="Arial"/>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bCs/>
    </w:rPr>
  </w:style>
  <w:style w:type="paragraph" w:styleId="Explorateurdedocuments">
    <w:name w:val="Document Map"/>
    <w:basedOn w:val="Normal"/>
    <w:semiHidden/>
    <w:pPr>
      <w:shd w:val="clear" w:color="auto" w:fill="000080"/>
    </w:pPr>
    <w:rPr>
      <w:rFonts w:ascii="Tahoma" w:hAnsi="Tahoma" w:cs="Tahoma"/>
    </w:rPr>
  </w:style>
  <w:style w:type="paragraph" w:styleId="Corpsdetexte">
    <w:name w:val="Body Text"/>
    <w:basedOn w:val="Normal"/>
    <w:semiHidden/>
    <w:pPr>
      <w:jc w:val="both"/>
    </w:pPr>
    <w:rPr>
      <w:rFonts w:ascii="Arial" w:hAnsi="Arial" w:cs="Arial"/>
      <w:b/>
      <w:bCs/>
      <w:sz w:val="20"/>
    </w:rPr>
  </w:style>
  <w:style w:type="paragraph" w:styleId="Corpsdetexte2">
    <w:name w:val="Body Text 2"/>
    <w:basedOn w:val="Normal"/>
    <w:semiHidden/>
    <w:pPr>
      <w:jc w:val="both"/>
    </w:pPr>
    <w:rPr>
      <w:rFonts w:ascii="Arial" w:hAnsi="Arial" w:cs="Arial"/>
      <w:sz w:val="20"/>
    </w:rPr>
  </w:style>
  <w:style w:type="paragraph" w:customStyle="1" w:styleId="Default">
    <w:name w:val="Default"/>
    <w:pPr>
      <w:autoSpaceDE w:val="0"/>
      <w:autoSpaceDN w:val="0"/>
      <w:adjustRightInd w:val="0"/>
    </w:pPr>
    <w:rPr>
      <w:color w:val="000000"/>
      <w:sz w:val="24"/>
      <w:szCs w:val="24"/>
    </w:rPr>
  </w:style>
  <w:style w:type="character" w:customStyle="1" w:styleId="textenormalbleum11">
    <w:name w:val="textenormalbleum11"/>
    <w:basedOn w:val="Policepardfaut"/>
  </w:style>
  <w:style w:type="character" w:customStyle="1" w:styleId="Titre1Car">
    <w:name w:val="Titre 1 Car"/>
    <w:link w:val="Titre1"/>
    <w:rsid w:val="008D107F"/>
    <w:rPr>
      <w:rFonts w:ascii="Arial" w:hAnsi="Arial" w:cs="Arial"/>
      <w:b/>
      <w:bCs/>
      <w:szCs w:val="24"/>
    </w:rPr>
  </w:style>
  <w:style w:type="paragraph" w:styleId="Textedebulles">
    <w:name w:val="Balloon Text"/>
    <w:basedOn w:val="Normal"/>
    <w:link w:val="TextedebullesCar"/>
    <w:uiPriority w:val="99"/>
    <w:semiHidden/>
    <w:unhideWhenUsed/>
    <w:rsid w:val="00FA6416"/>
    <w:rPr>
      <w:rFonts w:ascii="Segoe UI" w:hAnsi="Segoe UI" w:cs="Segoe UI"/>
      <w:sz w:val="18"/>
      <w:szCs w:val="18"/>
    </w:rPr>
  </w:style>
  <w:style w:type="character" w:customStyle="1" w:styleId="TextedebullesCar">
    <w:name w:val="Texte de bulles Car"/>
    <w:basedOn w:val="Policepardfaut"/>
    <w:link w:val="Textedebulles"/>
    <w:uiPriority w:val="99"/>
    <w:semiHidden/>
    <w:rsid w:val="00FA6416"/>
    <w:rPr>
      <w:rFonts w:ascii="Segoe UI" w:hAnsi="Segoe UI" w:cs="Segoe UI"/>
      <w:sz w:val="18"/>
      <w:szCs w:val="18"/>
    </w:rPr>
  </w:style>
  <w:style w:type="character" w:styleId="Marquedecommentaire">
    <w:name w:val="annotation reference"/>
    <w:basedOn w:val="Policepardfaut"/>
    <w:uiPriority w:val="99"/>
    <w:semiHidden/>
    <w:unhideWhenUsed/>
    <w:rsid w:val="00FA6416"/>
    <w:rPr>
      <w:sz w:val="16"/>
      <w:szCs w:val="16"/>
    </w:rPr>
  </w:style>
  <w:style w:type="paragraph" w:styleId="Commentaire">
    <w:name w:val="annotation text"/>
    <w:basedOn w:val="Normal"/>
    <w:link w:val="CommentaireCar"/>
    <w:uiPriority w:val="99"/>
    <w:semiHidden/>
    <w:unhideWhenUsed/>
    <w:rsid w:val="00FA6416"/>
    <w:rPr>
      <w:sz w:val="20"/>
      <w:szCs w:val="20"/>
    </w:rPr>
  </w:style>
  <w:style w:type="character" w:customStyle="1" w:styleId="CommentaireCar">
    <w:name w:val="Commentaire Car"/>
    <w:basedOn w:val="Policepardfaut"/>
    <w:link w:val="Commentaire"/>
    <w:uiPriority w:val="99"/>
    <w:semiHidden/>
    <w:rsid w:val="00FA6416"/>
  </w:style>
  <w:style w:type="paragraph" w:styleId="Objetducommentaire">
    <w:name w:val="annotation subject"/>
    <w:basedOn w:val="Commentaire"/>
    <w:next w:val="Commentaire"/>
    <w:link w:val="ObjetducommentaireCar"/>
    <w:uiPriority w:val="99"/>
    <w:semiHidden/>
    <w:unhideWhenUsed/>
    <w:rsid w:val="00FA6416"/>
    <w:rPr>
      <w:b/>
      <w:bCs/>
    </w:rPr>
  </w:style>
  <w:style w:type="character" w:customStyle="1" w:styleId="ObjetducommentaireCar">
    <w:name w:val="Objet du commentaire Car"/>
    <w:basedOn w:val="CommentaireCar"/>
    <w:link w:val="Objetducommentaire"/>
    <w:uiPriority w:val="99"/>
    <w:semiHidden/>
    <w:rsid w:val="00FA6416"/>
    <w:rPr>
      <w:b/>
      <w:bCs/>
    </w:rPr>
  </w:style>
  <w:style w:type="paragraph" w:styleId="Paragraphedeliste">
    <w:name w:val="List Paragraph"/>
    <w:basedOn w:val="Normal"/>
    <w:uiPriority w:val="34"/>
    <w:qFormat/>
    <w:rsid w:val="001F7B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455</Words>
  <Characters>2762</Characters>
  <Application>Microsoft Office Word</Application>
  <DocSecurity>4</DocSecurity>
  <Lines>23</Lines>
  <Paragraphs>6</Paragraphs>
  <ScaleCrop>false</ScaleCrop>
  <HeadingPairs>
    <vt:vector size="2" baseType="variant">
      <vt:variant>
        <vt:lpstr>Titre</vt:lpstr>
      </vt:variant>
      <vt:variant>
        <vt:i4>1</vt:i4>
      </vt:variant>
    </vt:vector>
  </HeadingPairs>
  <TitlesOfParts>
    <vt:vector size="1" baseType="lpstr">
      <vt:lpstr>ASSISTANT CARRIERES-PAIES</vt:lpstr>
    </vt:vector>
  </TitlesOfParts>
  <Company>Ville de Lorient</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ASSISTANT CARRIERES-PAIES</dc:title>
  <dc:subject/>
  <dc:creator>smeilleray</dc:creator>
  <cp:keywords/>
  <dc:description/>
  <cp:lastModifiedBy>JEGAT Armelle</cp:lastModifiedBy>
  <cp:revision>2</cp:revision>
  <cp:lastPrinted>2009-05-13T13:04:00Z</cp:lastPrinted>
  <dcterms:created xsi:type="dcterms:W3CDTF">2025-12-12T12:58:00Z</dcterms:created>
  <dcterms:modified xsi:type="dcterms:W3CDTF">2025-12-12T12:58:00Z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0008009c000000000000010262610207f74006b004c800</vt:lpwstr>
  </property>
</Properties>
</file>