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AE3" w:rsidRPr="00D0565E" w:rsidRDefault="00856AC6" w:rsidP="00AC4D96">
      <w:pPr>
        <w:pStyle w:val="Titre"/>
        <w:tabs>
          <w:tab w:val="center" w:pos="5386"/>
        </w:tabs>
        <w:jc w:val="left"/>
        <w:rPr>
          <w:rFonts w:ascii="Calibri" w:hAnsi="Calibri" w:cs="Arial"/>
          <w:bCs w:val="0"/>
          <w:caps/>
        </w:rPr>
      </w:pPr>
      <w:r>
        <w:rPr>
          <w:noProof/>
        </w:rPr>
        <w:drawing>
          <wp:anchor distT="0" distB="0" distL="114300" distR="114300" simplePos="0" relativeHeight="251659264" behindDoc="0" locked="0" layoutInCell="1" allowOverlap="1" wp14:anchorId="19224A01" wp14:editId="537DB552">
            <wp:simplePos x="0" y="0"/>
            <wp:positionH relativeFrom="page">
              <wp:posOffset>182880</wp:posOffset>
            </wp:positionH>
            <wp:positionV relativeFrom="page">
              <wp:posOffset>114300</wp:posOffset>
            </wp:positionV>
            <wp:extent cx="899160" cy="73152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927119" cy="75426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C4D96">
        <w:rPr>
          <w:rFonts w:ascii="Calibri" w:hAnsi="Calibri" w:cs="Arial"/>
          <w:bCs w:val="0"/>
          <w:caps/>
        </w:rPr>
        <w:tab/>
      </w:r>
      <w:r w:rsidR="005D13F8" w:rsidRPr="00D0565E">
        <w:rPr>
          <w:rFonts w:ascii="Calibri" w:hAnsi="Calibri" w:cs="Arial"/>
          <w:bCs w:val="0"/>
          <w:caps/>
        </w:rPr>
        <w:t>maitre</w:t>
      </w:r>
      <w:r w:rsidR="001C207E">
        <w:rPr>
          <w:rFonts w:ascii="Calibri" w:hAnsi="Calibri" w:cs="Arial"/>
          <w:bCs w:val="0"/>
          <w:caps/>
        </w:rPr>
        <w:t>SSE</w:t>
      </w:r>
      <w:r w:rsidR="009327E3">
        <w:rPr>
          <w:rFonts w:ascii="Calibri" w:hAnsi="Calibri" w:cs="Arial"/>
          <w:bCs w:val="0"/>
          <w:caps/>
        </w:rPr>
        <w:t>/</w:t>
      </w:r>
      <w:r w:rsidR="001C207E">
        <w:rPr>
          <w:rFonts w:ascii="Calibri" w:hAnsi="Calibri" w:cs="Arial"/>
          <w:bCs w:val="0"/>
          <w:caps/>
        </w:rPr>
        <w:t>MAITRE</w:t>
      </w:r>
      <w:r w:rsidR="00CD2AE3" w:rsidRPr="00D0565E">
        <w:rPr>
          <w:rFonts w:ascii="Calibri" w:hAnsi="Calibri" w:cs="Arial"/>
          <w:bCs w:val="0"/>
          <w:caps/>
        </w:rPr>
        <w:t xml:space="preserve"> de </w:t>
      </w:r>
      <w:proofErr w:type="gramStart"/>
      <w:r w:rsidR="00CD2AE3" w:rsidRPr="00D0565E">
        <w:rPr>
          <w:rFonts w:ascii="Calibri" w:hAnsi="Calibri" w:cs="Arial"/>
          <w:bCs w:val="0"/>
          <w:caps/>
        </w:rPr>
        <w:t>ceremonie</w:t>
      </w:r>
      <w:r w:rsidR="005B1A0E" w:rsidRPr="00D0565E">
        <w:rPr>
          <w:rFonts w:ascii="Calibri" w:hAnsi="Calibri" w:cs="Arial"/>
          <w:bCs w:val="0"/>
          <w:caps/>
        </w:rPr>
        <w:t xml:space="preserve"> </w:t>
      </w:r>
      <w:r>
        <w:rPr>
          <w:rFonts w:ascii="Calibri" w:hAnsi="Calibri" w:cs="Arial"/>
          <w:bCs w:val="0"/>
          <w:caps/>
        </w:rPr>
        <w:t xml:space="preserve"> </w:t>
      </w:r>
      <w:r w:rsidR="009327E3">
        <w:rPr>
          <w:rFonts w:ascii="Calibri" w:hAnsi="Calibri" w:cs="Arial"/>
          <w:bCs w:val="0"/>
          <w:caps/>
        </w:rPr>
        <w:t>-</w:t>
      </w:r>
      <w:proofErr w:type="gramEnd"/>
      <w:r w:rsidR="009327E3">
        <w:rPr>
          <w:rFonts w:ascii="Calibri" w:hAnsi="Calibri" w:cs="Arial"/>
          <w:bCs w:val="0"/>
          <w:caps/>
        </w:rPr>
        <w:t xml:space="preserve"> </w:t>
      </w:r>
      <w:r w:rsidR="005B1A0E" w:rsidRPr="00D0565E">
        <w:rPr>
          <w:rFonts w:ascii="Calibri" w:hAnsi="Calibri" w:cs="Arial"/>
          <w:bCs w:val="0"/>
          <w:caps/>
        </w:rPr>
        <w:t xml:space="preserve"> </w:t>
      </w:r>
      <w:r w:rsidR="00460B9F">
        <w:rPr>
          <w:rFonts w:ascii="Calibri" w:hAnsi="Calibri" w:cs="Arial"/>
          <w:bCs w:val="0"/>
          <w:caps/>
        </w:rPr>
        <w:t>CRÉMATISTE</w:t>
      </w:r>
    </w:p>
    <w:p w:rsidR="0051112E" w:rsidRDefault="0051112E">
      <w:pPr>
        <w:jc w:val="center"/>
        <w:rPr>
          <w:rFonts w:ascii="Calibri" w:hAnsi="Calibri" w:cs="Arial"/>
          <w:sz w:val="20"/>
          <w:szCs w:val="20"/>
        </w:rPr>
      </w:pPr>
    </w:p>
    <w:p w:rsidR="00856AC6" w:rsidRDefault="00856AC6" w:rsidP="0051112E">
      <w:pPr>
        <w:jc w:val="center"/>
        <w:rPr>
          <w:rFonts w:ascii="Calibri" w:hAnsi="Calibri" w:cs="Arial"/>
          <w:b/>
          <w:sz w:val="20"/>
        </w:rPr>
      </w:pPr>
    </w:p>
    <w:p w:rsidR="00856AC6" w:rsidRDefault="00856AC6" w:rsidP="0051112E">
      <w:pPr>
        <w:jc w:val="center"/>
        <w:rPr>
          <w:rFonts w:ascii="Calibri" w:hAnsi="Calibri" w:cs="Arial"/>
          <w:b/>
          <w:sz w:val="20"/>
        </w:rPr>
      </w:pPr>
      <w:bookmarkStart w:id="0" w:name="_GoBack"/>
      <w:bookmarkEnd w:id="0"/>
    </w:p>
    <w:p w:rsidR="0051112E" w:rsidRDefault="00CE77B2" w:rsidP="0051112E">
      <w:pPr>
        <w:jc w:val="center"/>
        <w:rPr>
          <w:rFonts w:ascii="Calibri" w:hAnsi="Calibri" w:cs="Arial"/>
          <w:b/>
          <w:sz w:val="20"/>
        </w:rPr>
      </w:pPr>
      <w:r w:rsidRPr="00CE77B2">
        <w:rPr>
          <w:rFonts w:ascii="Calibri" w:hAnsi="Calibri" w:cs="Arial"/>
          <w:b/>
          <w:sz w:val="20"/>
        </w:rPr>
        <w:t xml:space="preserve">Pôle proximité et cohésion sociale </w:t>
      </w:r>
      <w:r w:rsidR="0051112E">
        <w:rPr>
          <w:rFonts w:ascii="Calibri" w:hAnsi="Calibri" w:cs="Arial"/>
          <w:b/>
          <w:sz w:val="20"/>
        </w:rPr>
        <w:t>–</w:t>
      </w:r>
      <w:r w:rsidRPr="00CE77B2">
        <w:rPr>
          <w:rFonts w:ascii="Calibri" w:hAnsi="Calibri" w:cs="Arial"/>
          <w:b/>
          <w:sz w:val="20"/>
        </w:rPr>
        <w:t xml:space="preserve"> PPCS</w:t>
      </w:r>
      <w:r w:rsidR="0051112E">
        <w:rPr>
          <w:rFonts w:ascii="Calibri" w:hAnsi="Calibri" w:cs="Arial"/>
          <w:b/>
          <w:sz w:val="20"/>
        </w:rPr>
        <w:t xml:space="preserve"> </w:t>
      </w:r>
      <w:r w:rsidRPr="00CE77B2">
        <w:rPr>
          <w:rFonts w:ascii="Calibri" w:hAnsi="Calibri" w:cs="Arial"/>
          <w:b/>
          <w:sz w:val="20"/>
        </w:rPr>
        <w:t>/</w:t>
      </w:r>
      <w:r w:rsidR="0051112E">
        <w:rPr>
          <w:rFonts w:ascii="Calibri" w:hAnsi="Calibri" w:cs="Arial"/>
          <w:b/>
          <w:sz w:val="20"/>
        </w:rPr>
        <w:t xml:space="preserve"> </w:t>
      </w:r>
      <w:r w:rsidRPr="00CE77B2">
        <w:rPr>
          <w:rFonts w:ascii="Calibri" w:hAnsi="Calibri" w:cs="Arial"/>
          <w:b/>
          <w:sz w:val="20"/>
        </w:rPr>
        <w:t xml:space="preserve">Direction de la citoyenneté et de la relation usagers </w:t>
      </w:r>
      <w:r>
        <w:rPr>
          <w:rFonts w:ascii="Calibri" w:hAnsi="Calibri" w:cs="Arial"/>
          <w:b/>
          <w:sz w:val="20"/>
        </w:rPr>
        <w:t>–</w:t>
      </w:r>
      <w:r w:rsidRPr="00CE77B2">
        <w:rPr>
          <w:rFonts w:ascii="Calibri" w:hAnsi="Calibri" w:cs="Arial"/>
          <w:b/>
          <w:sz w:val="20"/>
        </w:rPr>
        <w:t xml:space="preserve"> DCRU</w:t>
      </w:r>
      <w:r w:rsidR="0051112E">
        <w:rPr>
          <w:rFonts w:ascii="Calibri" w:hAnsi="Calibri" w:cs="Arial"/>
          <w:b/>
          <w:sz w:val="20"/>
        </w:rPr>
        <w:t xml:space="preserve"> </w:t>
      </w:r>
      <w:r w:rsidRPr="00CE77B2">
        <w:rPr>
          <w:rFonts w:ascii="Calibri" w:hAnsi="Calibri" w:cs="Arial"/>
          <w:b/>
          <w:sz w:val="20"/>
        </w:rPr>
        <w:t>/</w:t>
      </w:r>
      <w:r w:rsidR="0051112E">
        <w:rPr>
          <w:rFonts w:ascii="Calibri" w:hAnsi="Calibri" w:cs="Arial"/>
          <w:b/>
          <w:sz w:val="20"/>
        </w:rPr>
        <w:t xml:space="preserve"> </w:t>
      </w:r>
    </w:p>
    <w:p w:rsidR="00CE77B2" w:rsidRDefault="00CE77B2" w:rsidP="0051112E">
      <w:pPr>
        <w:jc w:val="center"/>
        <w:rPr>
          <w:rFonts w:ascii="Calibri" w:hAnsi="Calibri" w:cs="Arial"/>
          <w:b/>
          <w:sz w:val="20"/>
        </w:rPr>
      </w:pPr>
      <w:r w:rsidRPr="00CE77B2">
        <w:rPr>
          <w:rFonts w:ascii="Calibri" w:hAnsi="Calibri" w:cs="Arial"/>
          <w:b/>
          <w:sz w:val="20"/>
        </w:rPr>
        <w:t>Services funéraires</w:t>
      </w:r>
      <w:r w:rsidR="0051112E">
        <w:rPr>
          <w:rFonts w:ascii="Calibri" w:hAnsi="Calibri" w:cs="Arial"/>
          <w:b/>
          <w:sz w:val="20"/>
        </w:rPr>
        <w:t xml:space="preserve"> </w:t>
      </w:r>
      <w:r w:rsidRPr="00CE77B2">
        <w:rPr>
          <w:rFonts w:ascii="Calibri" w:hAnsi="Calibri" w:cs="Arial"/>
          <w:b/>
          <w:sz w:val="20"/>
        </w:rPr>
        <w:t>/</w:t>
      </w:r>
      <w:r w:rsidR="0051112E">
        <w:rPr>
          <w:rFonts w:ascii="Calibri" w:hAnsi="Calibri" w:cs="Arial"/>
          <w:b/>
          <w:sz w:val="20"/>
        </w:rPr>
        <w:t xml:space="preserve"> </w:t>
      </w:r>
      <w:r w:rsidRPr="00CE77B2">
        <w:rPr>
          <w:rFonts w:ascii="Calibri" w:hAnsi="Calibri" w:cs="Arial"/>
          <w:b/>
          <w:sz w:val="20"/>
        </w:rPr>
        <w:t>Pompes funèbres</w:t>
      </w:r>
    </w:p>
    <w:p w:rsidR="00CD2AE3" w:rsidRPr="00D0565E" w:rsidRDefault="005D13F8">
      <w:pPr>
        <w:jc w:val="center"/>
        <w:rPr>
          <w:rFonts w:ascii="Calibri" w:hAnsi="Calibri" w:cs="Arial"/>
          <w:i/>
          <w:sz w:val="20"/>
        </w:rPr>
      </w:pPr>
      <w:r w:rsidRPr="00D0565E">
        <w:rPr>
          <w:rFonts w:ascii="Calibri" w:hAnsi="Calibri" w:cs="Arial"/>
          <w:i/>
          <w:sz w:val="20"/>
          <w:u w:val="single"/>
        </w:rPr>
        <w:t>Lieu d’affectation</w:t>
      </w:r>
      <w:r w:rsidRPr="00D0565E">
        <w:rPr>
          <w:rFonts w:ascii="Calibri" w:hAnsi="Calibri" w:cs="Arial"/>
          <w:i/>
          <w:sz w:val="20"/>
        </w:rPr>
        <w:t xml:space="preserve"> : </w:t>
      </w:r>
      <w:r w:rsidR="00CD2AE3" w:rsidRPr="00D0565E">
        <w:rPr>
          <w:rFonts w:ascii="Calibri" w:hAnsi="Calibri" w:cs="Arial"/>
          <w:i/>
          <w:sz w:val="20"/>
        </w:rPr>
        <w:t>Centre funéraire de KERLÉTU</w:t>
      </w:r>
    </w:p>
    <w:p w:rsidR="00CD2AE3" w:rsidRPr="00D0565E" w:rsidRDefault="00CD2AE3">
      <w:pPr>
        <w:jc w:val="center"/>
        <w:rPr>
          <w:rFonts w:ascii="Calibri" w:hAnsi="Calibri" w:cs="Arial"/>
          <w:sz w:val="10"/>
        </w:rPr>
      </w:pP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76"/>
        <w:gridCol w:w="4442"/>
        <w:gridCol w:w="1985"/>
        <w:gridCol w:w="2197"/>
      </w:tblGrid>
      <w:tr w:rsidR="000F001A" w:rsidRPr="000F001A" w:rsidTr="000F001A">
        <w:trPr>
          <w:trHeight w:val="286"/>
          <w:jc w:val="center"/>
        </w:trPr>
        <w:tc>
          <w:tcPr>
            <w:tcW w:w="7018" w:type="dxa"/>
            <w:gridSpan w:val="2"/>
            <w:tcBorders>
              <w:right w:val="dashed" w:sz="8" w:space="0" w:color="auto"/>
            </w:tcBorders>
          </w:tcPr>
          <w:p w:rsidR="000F001A" w:rsidRPr="00D0565E" w:rsidRDefault="000F001A" w:rsidP="000F001A">
            <w:pPr>
              <w:jc w:val="center"/>
              <w:rPr>
                <w:rFonts w:ascii="Calibri" w:hAnsi="Calibri" w:cs="Arial"/>
                <w:b/>
                <w:bCs/>
                <w:sz w:val="18"/>
                <w:u w:val="single"/>
              </w:rPr>
            </w:pPr>
            <w:r w:rsidRPr="00D0565E">
              <w:rPr>
                <w:rFonts w:ascii="Calibri" w:hAnsi="Calibri" w:cs="Arial"/>
                <w:b/>
                <w:bCs/>
                <w:sz w:val="18"/>
                <w:u w:val="single"/>
              </w:rPr>
              <w:t>Cadre statutaire</w:t>
            </w:r>
          </w:p>
          <w:p w:rsidR="000F001A" w:rsidRPr="00D0565E" w:rsidRDefault="000F001A" w:rsidP="000F001A">
            <w:pPr>
              <w:numPr>
                <w:ilvl w:val="0"/>
                <w:numId w:val="4"/>
              </w:numPr>
              <w:rPr>
                <w:rFonts w:ascii="Calibri" w:hAnsi="Calibri" w:cs="Arial"/>
                <w:sz w:val="18"/>
              </w:rPr>
            </w:pPr>
            <w:r w:rsidRPr="00D0565E">
              <w:rPr>
                <w:rFonts w:ascii="Calibri" w:hAnsi="Calibri" w:cs="Arial"/>
                <w:b/>
                <w:bCs/>
                <w:sz w:val="18"/>
              </w:rPr>
              <w:t>Catégorie</w:t>
            </w:r>
            <w:r>
              <w:rPr>
                <w:rFonts w:ascii="Calibri" w:hAnsi="Calibri" w:cs="Arial"/>
                <w:b/>
                <w:bCs/>
                <w:sz w:val="18"/>
              </w:rPr>
              <w:t xml:space="preserve"> : </w:t>
            </w:r>
            <w:r w:rsidRPr="00D0565E">
              <w:rPr>
                <w:rFonts w:ascii="Calibri" w:hAnsi="Calibri" w:cs="Arial"/>
                <w:sz w:val="18"/>
              </w:rPr>
              <w:t>C</w:t>
            </w:r>
          </w:p>
          <w:p w:rsidR="000F001A" w:rsidRDefault="000F001A" w:rsidP="000F001A">
            <w:pPr>
              <w:numPr>
                <w:ilvl w:val="0"/>
                <w:numId w:val="4"/>
              </w:numPr>
              <w:rPr>
                <w:rFonts w:ascii="Calibri" w:hAnsi="Calibri" w:cs="Arial"/>
                <w:b/>
                <w:bCs/>
                <w:sz w:val="18"/>
              </w:rPr>
            </w:pPr>
            <w:r w:rsidRPr="000F001A">
              <w:rPr>
                <w:rFonts w:ascii="Calibri" w:hAnsi="Calibri" w:cs="Arial"/>
                <w:b/>
                <w:bCs/>
                <w:sz w:val="18"/>
              </w:rPr>
              <w:t xml:space="preserve">Filière : </w:t>
            </w:r>
            <w:r w:rsidRPr="000F001A">
              <w:rPr>
                <w:rFonts w:ascii="Calibri" w:hAnsi="Calibri" w:cs="Arial"/>
                <w:sz w:val="18"/>
              </w:rPr>
              <w:t>Technique</w:t>
            </w:r>
          </w:p>
          <w:p w:rsidR="000F001A" w:rsidRPr="000F001A" w:rsidRDefault="000F001A" w:rsidP="000F001A">
            <w:pPr>
              <w:numPr>
                <w:ilvl w:val="0"/>
                <w:numId w:val="4"/>
              </w:numPr>
              <w:rPr>
                <w:rFonts w:ascii="Calibri" w:hAnsi="Calibri" w:cs="Arial"/>
                <w:b/>
                <w:bCs/>
                <w:sz w:val="18"/>
              </w:rPr>
            </w:pPr>
            <w:r w:rsidRPr="000F001A">
              <w:rPr>
                <w:rFonts w:ascii="Calibri" w:hAnsi="Calibri" w:cs="Arial"/>
                <w:b/>
                <w:bCs/>
                <w:sz w:val="18"/>
              </w:rPr>
              <w:t xml:space="preserve">Cadre d’emplois : </w:t>
            </w:r>
            <w:r w:rsidRPr="000F001A">
              <w:rPr>
                <w:rFonts w:ascii="Calibri" w:hAnsi="Calibri" w:cs="Arial"/>
                <w:sz w:val="18"/>
              </w:rPr>
              <w:t>Agents de maîtrise ou adjoints techniques territoriaux</w:t>
            </w:r>
          </w:p>
        </w:tc>
        <w:tc>
          <w:tcPr>
            <w:tcW w:w="1985" w:type="dxa"/>
            <w:tcBorders>
              <w:right w:val="single" w:sz="4" w:space="0" w:color="auto"/>
            </w:tcBorders>
            <w:vAlign w:val="center"/>
          </w:tcPr>
          <w:p w:rsidR="000F001A" w:rsidRPr="000F001A" w:rsidRDefault="000F001A" w:rsidP="000F001A">
            <w:pPr>
              <w:jc w:val="center"/>
              <w:rPr>
                <w:rFonts w:ascii="Calibri" w:hAnsi="Calibri" w:cs="Arial"/>
                <w:b/>
                <w:bCs/>
                <w:sz w:val="18"/>
                <w:szCs w:val="18"/>
                <w:u w:val="single"/>
              </w:rPr>
            </w:pPr>
            <w:r w:rsidRPr="000F001A">
              <w:rPr>
                <w:rFonts w:ascii="Calibri" w:hAnsi="Calibri" w:cs="Arial"/>
                <w:b/>
                <w:bCs/>
                <w:sz w:val="18"/>
                <w:szCs w:val="18"/>
                <w:u w:val="single"/>
              </w:rPr>
              <w:t>Cotation RIFSEEP</w:t>
            </w:r>
          </w:p>
          <w:p w:rsidR="000F001A" w:rsidRPr="000F001A" w:rsidRDefault="000F001A" w:rsidP="000F001A">
            <w:pPr>
              <w:jc w:val="center"/>
              <w:rPr>
                <w:rFonts w:ascii="Calibri" w:hAnsi="Calibri" w:cs="Arial"/>
                <w:b/>
                <w:bCs/>
                <w:sz w:val="18"/>
                <w:szCs w:val="18"/>
                <w:u w:val="single"/>
              </w:rPr>
            </w:pPr>
          </w:p>
          <w:p w:rsidR="000F001A" w:rsidRPr="000F001A" w:rsidRDefault="000F001A" w:rsidP="000F001A">
            <w:pPr>
              <w:jc w:val="center"/>
              <w:rPr>
                <w:rFonts w:ascii="Calibri" w:hAnsi="Calibri" w:cs="Arial"/>
                <w:sz w:val="18"/>
                <w:szCs w:val="18"/>
              </w:rPr>
            </w:pPr>
            <w:r w:rsidRPr="000F001A">
              <w:rPr>
                <w:rFonts w:ascii="Calibri" w:hAnsi="Calibri" w:cs="Arial"/>
                <w:bCs/>
                <w:sz w:val="18"/>
                <w:szCs w:val="18"/>
              </w:rPr>
              <w:t>C2</w:t>
            </w:r>
          </w:p>
        </w:tc>
        <w:tc>
          <w:tcPr>
            <w:tcW w:w="2197" w:type="dxa"/>
            <w:tcBorders>
              <w:left w:val="single" w:sz="4" w:space="0" w:color="auto"/>
            </w:tcBorders>
            <w:vAlign w:val="center"/>
          </w:tcPr>
          <w:p w:rsidR="000F001A" w:rsidRPr="000F001A" w:rsidRDefault="000F001A" w:rsidP="000F001A">
            <w:pPr>
              <w:jc w:val="center"/>
              <w:rPr>
                <w:rFonts w:ascii="Calibri" w:hAnsi="Calibri" w:cs="Arial"/>
                <w:sz w:val="18"/>
                <w:szCs w:val="18"/>
              </w:rPr>
            </w:pPr>
            <w:r w:rsidRPr="000F001A">
              <w:rPr>
                <w:rFonts w:ascii="Calibri" w:hAnsi="Calibri" w:cs="Arial"/>
                <w:b/>
                <w:bCs/>
                <w:sz w:val="18"/>
                <w:szCs w:val="18"/>
                <w:u w:val="single"/>
              </w:rPr>
              <w:t>Temps de travail</w:t>
            </w:r>
          </w:p>
          <w:p w:rsidR="000F001A" w:rsidRPr="000F001A" w:rsidRDefault="000F001A" w:rsidP="000F001A">
            <w:pPr>
              <w:jc w:val="center"/>
              <w:rPr>
                <w:rFonts w:ascii="Calibri" w:hAnsi="Calibri" w:cs="Arial"/>
                <w:sz w:val="18"/>
                <w:szCs w:val="18"/>
              </w:rPr>
            </w:pPr>
          </w:p>
          <w:p w:rsidR="000F001A" w:rsidRDefault="000F001A" w:rsidP="000F001A">
            <w:pPr>
              <w:jc w:val="center"/>
              <w:rPr>
                <w:rFonts w:ascii="Calibri" w:hAnsi="Calibri" w:cs="Arial"/>
                <w:sz w:val="18"/>
                <w:szCs w:val="18"/>
              </w:rPr>
            </w:pPr>
            <w:r w:rsidRPr="000F001A">
              <w:rPr>
                <w:rFonts w:ascii="Calibri" w:hAnsi="Calibri" w:cs="Arial"/>
                <w:sz w:val="18"/>
                <w:szCs w:val="18"/>
              </w:rPr>
              <w:t>Temps complet</w:t>
            </w:r>
          </w:p>
          <w:p w:rsidR="0051112E" w:rsidRPr="000F001A" w:rsidRDefault="0051112E" w:rsidP="000F001A">
            <w:pPr>
              <w:jc w:val="center"/>
              <w:rPr>
                <w:rFonts w:ascii="Calibri" w:hAnsi="Calibri" w:cs="Arial"/>
                <w:color w:val="0000FF"/>
                <w:sz w:val="18"/>
                <w:szCs w:val="18"/>
              </w:rPr>
            </w:pPr>
            <w:r w:rsidRPr="0051112E">
              <w:rPr>
                <w:rFonts w:ascii="Calibri" w:hAnsi="Calibri" w:cs="Arial"/>
                <w:sz w:val="18"/>
                <w:szCs w:val="18"/>
              </w:rPr>
              <w:t>Régime de 36H30</w:t>
            </w:r>
          </w:p>
        </w:tc>
      </w:tr>
      <w:tr w:rsidR="00CD2AE3" w:rsidRPr="00D0565E" w:rsidTr="006D226B">
        <w:trPr>
          <w:trHeight w:val="680"/>
          <w:jc w:val="center"/>
        </w:trPr>
        <w:tc>
          <w:tcPr>
            <w:tcW w:w="2576" w:type="dxa"/>
          </w:tcPr>
          <w:p w:rsidR="00CD2AE3" w:rsidRPr="00B6459E" w:rsidRDefault="00CD2AE3" w:rsidP="00B6459E">
            <w:pPr>
              <w:rPr>
                <w:rFonts w:ascii="Calibri" w:hAnsi="Calibri" w:cs="Arial"/>
                <w:b/>
                <w:bCs/>
                <w:sz w:val="18"/>
                <w:u w:val="single"/>
              </w:rPr>
            </w:pPr>
            <w:r w:rsidRPr="00B6459E">
              <w:rPr>
                <w:rFonts w:ascii="Calibri" w:hAnsi="Calibri" w:cs="Arial"/>
                <w:b/>
                <w:bCs/>
                <w:sz w:val="18"/>
                <w:u w:val="single"/>
              </w:rPr>
              <w:t>Situation fonctionnelle</w:t>
            </w:r>
          </w:p>
          <w:p w:rsidR="00CD2AE3" w:rsidRPr="00D0565E" w:rsidRDefault="00CD2AE3">
            <w:pPr>
              <w:numPr>
                <w:ilvl w:val="0"/>
                <w:numId w:val="4"/>
              </w:numPr>
              <w:rPr>
                <w:rFonts w:ascii="Calibri" w:hAnsi="Calibri" w:cs="Arial"/>
                <w:b/>
                <w:bCs/>
                <w:sz w:val="18"/>
              </w:rPr>
            </w:pPr>
            <w:r w:rsidRPr="00D0565E">
              <w:rPr>
                <w:rFonts w:ascii="Calibri" w:hAnsi="Calibri" w:cs="Arial"/>
                <w:b/>
                <w:bCs/>
                <w:sz w:val="18"/>
              </w:rPr>
              <w:t>Référent hiérarchique</w:t>
            </w:r>
          </w:p>
          <w:p w:rsidR="00CD2AE3" w:rsidRPr="00D0565E" w:rsidRDefault="00CD2AE3">
            <w:pPr>
              <w:ind w:left="360"/>
              <w:rPr>
                <w:rFonts w:ascii="Calibri" w:hAnsi="Calibri" w:cs="Arial"/>
                <w:b/>
                <w:bCs/>
                <w:sz w:val="10"/>
              </w:rPr>
            </w:pPr>
          </w:p>
          <w:p w:rsidR="00CD2AE3" w:rsidRPr="00D0565E" w:rsidRDefault="00CD2AE3">
            <w:pPr>
              <w:numPr>
                <w:ilvl w:val="0"/>
                <w:numId w:val="4"/>
              </w:numPr>
              <w:rPr>
                <w:rFonts w:ascii="Calibri" w:hAnsi="Calibri" w:cs="Arial"/>
                <w:b/>
                <w:bCs/>
                <w:sz w:val="18"/>
              </w:rPr>
            </w:pPr>
            <w:r w:rsidRPr="00D0565E">
              <w:rPr>
                <w:rFonts w:ascii="Calibri" w:hAnsi="Calibri" w:cs="Arial"/>
                <w:b/>
                <w:bCs/>
                <w:sz w:val="18"/>
              </w:rPr>
              <w:t>Positionnement</w:t>
            </w:r>
          </w:p>
        </w:tc>
        <w:tc>
          <w:tcPr>
            <w:tcW w:w="8624" w:type="dxa"/>
            <w:gridSpan w:val="3"/>
          </w:tcPr>
          <w:p w:rsidR="00CD2AE3" w:rsidRPr="00D0565E" w:rsidRDefault="00CD2AE3" w:rsidP="006D226B">
            <w:pPr>
              <w:jc w:val="both"/>
              <w:rPr>
                <w:rFonts w:ascii="Calibri" w:hAnsi="Calibri" w:cs="Arial"/>
                <w:color w:val="0000FF"/>
                <w:sz w:val="18"/>
              </w:rPr>
            </w:pPr>
          </w:p>
          <w:p w:rsidR="00CD2AE3" w:rsidRPr="00D0565E" w:rsidRDefault="00603C0E" w:rsidP="006D226B">
            <w:pPr>
              <w:pStyle w:val="Corpsdetexte2"/>
              <w:rPr>
                <w:rFonts w:ascii="Calibri" w:hAnsi="Calibri"/>
                <w:sz w:val="18"/>
              </w:rPr>
            </w:pPr>
            <w:r w:rsidRPr="00D0565E">
              <w:rPr>
                <w:rFonts w:ascii="Calibri" w:hAnsi="Calibri"/>
                <w:sz w:val="18"/>
              </w:rPr>
              <w:t xml:space="preserve">Responsable </w:t>
            </w:r>
            <w:r w:rsidR="00CD2AE3" w:rsidRPr="00D0565E">
              <w:rPr>
                <w:rFonts w:ascii="Calibri" w:hAnsi="Calibri"/>
                <w:sz w:val="18"/>
              </w:rPr>
              <w:t xml:space="preserve">du centre funéraire </w:t>
            </w:r>
          </w:p>
          <w:p w:rsidR="00CD2AE3" w:rsidRPr="00D0565E" w:rsidRDefault="00CD2AE3" w:rsidP="006D226B">
            <w:pPr>
              <w:pStyle w:val="Corpsdetexte2"/>
              <w:rPr>
                <w:rFonts w:ascii="Calibri" w:hAnsi="Calibri"/>
                <w:sz w:val="10"/>
              </w:rPr>
            </w:pPr>
          </w:p>
          <w:p w:rsidR="00CD2AE3" w:rsidRPr="00D0565E" w:rsidRDefault="00CD2AE3" w:rsidP="000F1557">
            <w:pPr>
              <w:jc w:val="both"/>
              <w:rPr>
                <w:rFonts w:ascii="Calibri" w:hAnsi="Calibri" w:cs="Arial"/>
                <w:color w:val="0000FF"/>
                <w:sz w:val="18"/>
              </w:rPr>
            </w:pPr>
            <w:r w:rsidRPr="00D0565E">
              <w:rPr>
                <w:rFonts w:ascii="Calibri" w:hAnsi="Calibri" w:cs="Arial"/>
                <w:sz w:val="18"/>
              </w:rPr>
              <w:t xml:space="preserve">Au sein du </w:t>
            </w:r>
            <w:r w:rsidR="00A33022">
              <w:rPr>
                <w:rFonts w:ascii="Calibri" w:hAnsi="Calibri" w:cs="Arial"/>
                <w:sz w:val="18"/>
              </w:rPr>
              <w:t>service</w:t>
            </w:r>
            <w:r w:rsidRPr="00D0565E">
              <w:rPr>
                <w:rFonts w:ascii="Calibri" w:hAnsi="Calibri" w:cs="Arial"/>
                <w:sz w:val="18"/>
              </w:rPr>
              <w:t xml:space="preserve"> funéraire composé </w:t>
            </w:r>
            <w:r w:rsidR="005B1A0E" w:rsidRPr="00D0565E">
              <w:rPr>
                <w:rFonts w:ascii="Calibri" w:hAnsi="Calibri" w:cs="Arial"/>
                <w:sz w:val="18"/>
              </w:rPr>
              <w:t>d’une trentaine d’agents</w:t>
            </w:r>
            <w:r w:rsidRPr="00D0565E">
              <w:rPr>
                <w:rFonts w:ascii="Calibri" w:hAnsi="Calibri" w:cs="Arial"/>
                <w:sz w:val="18"/>
              </w:rPr>
              <w:t>, vous faites partie d’une équipe de 5 agents au centre funéraire</w:t>
            </w:r>
            <w:r w:rsidR="005B1A0E" w:rsidRPr="00D0565E">
              <w:rPr>
                <w:rFonts w:ascii="Calibri" w:hAnsi="Calibri" w:cs="Arial"/>
                <w:sz w:val="18"/>
              </w:rPr>
              <w:t xml:space="preserve"> dont 4 maîtres de cérémonie / </w:t>
            </w:r>
            <w:r w:rsidR="000F1557">
              <w:rPr>
                <w:rFonts w:ascii="Calibri" w:hAnsi="Calibri" w:cs="Arial"/>
                <w:sz w:val="18"/>
              </w:rPr>
              <w:t>crématistes</w:t>
            </w:r>
            <w:r w:rsidR="005B1A0E" w:rsidRPr="00D0565E">
              <w:rPr>
                <w:rFonts w:ascii="Calibri" w:hAnsi="Calibri" w:cs="Arial"/>
                <w:sz w:val="18"/>
              </w:rPr>
              <w:t>.</w:t>
            </w:r>
          </w:p>
        </w:tc>
      </w:tr>
      <w:tr w:rsidR="00CD2AE3" w:rsidRPr="00D0565E" w:rsidTr="006D226B">
        <w:trPr>
          <w:trHeight w:val="905"/>
          <w:jc w:val="center"/>
        </w:trPr>
        <w:tc>
          <w:tcPr>
            <w:tcW w:w="2576" w:type="dxa"/>
          </w:tcPr>
          <w:p w:rsidR="00CD2AE3" w:rsidRPr="00B6459E" w:rsidRDefault="00CD2AE3" w:rsidP="00B6459E">
            <w:pPr>
              <w:rPr>
                <w:rFonts w:ascii="Calibri" w:hAnsi="Calibri" w:cs="Arial"/>
                <w:b/>
                <w:bCs/>
                <w:sz w:val="18"/>
                <w:u w:val="single"/>
              </w:rPr>
            </w:pPr>
            <w:r w:rsidRPr="00B6459E">
              <w:rPr>
                <w:rFonts w:ascii="Calibri" w:hAnsi="Calibri" w:cs="Arial"/>
                <w:b/>
                <w:bCs/>
                <w:sz w:val="18"/>
                <w:u w:val="single"/>
              </w:rPr>
              <w:t>Relations fonctionnelles</w:t>
            </w:r>
          </w:p>
          <w:p w:rsidR="00CD2AE3" w:rsidRPr="00D0565E" w:rsidRDefault="00CD2AE3">
            <w:pPr>
              <w:numPr>
                <w:ilvl w:val="0"/>
                <w:numId w:val="4"/>
              </w:numPr>
              <w:rPr>
                <w:rFonts w:ascii="Calibri" w:hAnsi="Calibri" w:cs="Arial"/>
                <w:b/>
                <w:bCs/>
                <w:sz w:val="18"/>
              </w:rPr>
            </w:pPr>
            <w:r w:rsidRPr="00D0565E">
              <w:rPr>
                <w:rFonts w:ascii="Calibri" w:hAnsi="Calibri" w:cs="Arial"/>
                <w:b/>
                <w:bCs/>
                <w:sz w:val="18"/>
              </w:rPr>
              <w:t>Internes</w:t>
            </w:r>
          </w:p>
          <w:p w:rsidR="00CD2AE3" w:rsidRPr="00D0565E" w:rsidRDefault="00CD2AE3">
            <w:pPr>
              <w:ind w:left="360"/>
              <w:rPr>
                <w:rFonts w:ascii="Calibri" w:hAnsi="Calibri" w:cs="Arial"/>
                <w:b/>
                <w:bCs/>
                <w:sz w:val="10"/>
              </w:rPr>
            </w:pPr>
          </w:p>
          <w:p w:rsidR="00CD2AE3" w:rsidRPr="00D0565E" w:rsidRDefault="00CD2AE3">
            <w:pPr>
              <w:numPr>
                <w:ilvl w:val="0"/>
                <w:numId w:val="4"/>
              </w:numPr>
              <w:rPr>
                <w:rFonts w:ascii="Calibri" w:hAnsi="Calibri" w:cs="Arial"/>
                <w:b/>
                <w:bCs/>
                <w:sz w:val="18"/>
              </w:rPr>
            </w:pPr>
            <w:r w:rsidRPr="00D0565E">
              <w:rPr>
                <w:rFonts w:ascii="Calibri" w:hAnsi="Calibri" w:cs="Arial"/>
                <w:b/>
                <w:bCs/>
                <w:sz w:val="18"/>
              </w:rPr>
              <w:t>Externes</w:t>
            </w:r>
          </w:p>
          <w:p w:rsidR="00CD2AE3" w:rsidRPr="00D0565E" w:rsidRDefault="00CD2AE3">
            <w:pPr>
              <w:rPr>
                <w:rFonts w:ascii="Calibri" w:hAnsi="Calibri" w:cs="Arial"/>
                <w:b/>
                <w:bCs/>
                <w:sz w:val="18"/>
              </w:rPr>
            </w:pPr>
          </w:p>
        </w:tc>
        <w:tc>
          <w:tcPr>
            <w:tcW w:w="8624" w:type="dxa"/>
            <w:gridSpan w:val="3"/>
          </w:tcPr>
          <w:p w:rsidR="00CD2AE3" w:rsidRPr="00D0565E" w:rsidRDefault="00CD2AE3" w:rsidP="006D226B">
            <w:pPr>
              <w:jc w:val="both"/>
              <w:rPr>
                <w:rFonts w:ascii="Calibri" w:hAnsi="Calibri" w:cs="Arial"/>
                <w:color w:val="0000FF"/>
                <w:sz w:val="18"/>
              </w:rPr>
            </w:pPr>
          </w:p>
          <w:p w:rsidR="00CD2AE3" w:rsidRPr="00D0565E" w:rsidRDefault="00CD2AE3" w:rsidP="006D226B">
            <w:pPr>
              <w:pStyle w:val="Corpsdetexte2"/>
              <w:rPr>
                <w:rFonts w:ascii="Calibri" w:hAnsi="Calibri"/>
                <w:sz w:val="18"/>
              </w:rPr>
            </w:pPr>
            <w:r w:rsidRPr="00D0565E">
              <w:rPr>
                <w:rFonts w:ascii="Calibri" w:hAnsi="Calibri"/>
                <w:sz w:val="18"/>
              </w:rPr>
              <w:t xml:space="preserve">Relations avec les agents des pompes funèbres municipales </w:t>
            </w:r>
          </w:p>
          <w:p w:rsidR="00CD2AE3" w:rsidRPr="00D0565E" w:rsidRDefault="00CD2AE3" w:rsidP="006D226B">
            <w:pPr>
              <w:jc w:val="both"/>
              <w:rPr>
                <w:rFonts w:ascii="Calibri" w:hAnsi="Calibri" w:cs="Arial"/>
                <w:sz w:val="10"/>
                <w:szCs w:val="10"/>
              </w:rPr>
            </w:pPr>
          </w:p>
          <w:p w:rsidR="00CD2AE3" w:rsidRPr="006D226B" w:rsidRDefault="005B1A0E" w:rsidP="00460B9F">
            <w:pPr>
              <w:jc w:val="both"/>
              <w:rPr>
                <w:rFonts w:ascii="Calibri" w:hAnsi="Calibri" w:cs="Arial"/>
                <w:sz w:val="18"/>
              </w:rPr>
            </w:pPr>
            <w:r w:rsidRPr="005B1A0E">
              <w:rPr>
                <w:rFonts w:ascii="Calibri" w:hAnsi="Calibri" w:cs="Arial"/>
                <w:sz w:val="18"/>
              </w:rPr>
              <w:t xml:space="preserve">Contacts directs avec </w:t>
            </w:r>
            <w:r w:rsidR="00460B9F">
              <w:rPr>
                <w:rFonts w:ascii="Calibri" w:hAnsi="Calibri" w:cs="Arial"/>
                <w:sz w:val="18"/>
              </w:rPr>
              <w:t xml:space="preserve">les usagers </w:t>
            </w:r>
            <w:r w:rsidRPr="005B1A0E">
              <w:rPr>
                <w:rFonts w:ascii="Calibri" w:hAnsi="Calibri" w:cs="Arial"/>
                <w:sz w:val="18"/>
              </w:rPr>
              <w:t>et les familles en deuil</w:t>
            </w:r>
            <w:r w:rsidR="006D226B">
              <w:rPr>
                <w:rFonts w:ascii="Calibri" w:hAnsi="Calibri" w:cs="Arial"/>
                <w:sz w:val="18"/>
              </w:rPr>
              <w:t xml:space="preserve"> / </w:t>
            </w:r>
            <w:r w:rsidR="00CD2AE3" w:rsidRPr="00D0565E">
              <w:rPr>
                <w:rFonts w:ascii="Calibri" w:hAnsi="Calibri" w:cs="Arial"/>
                <w:sz w:val="18"/>
              </w:rPr>
              <w:t>Relations permanentes avec les prestataires : pompes funèbres, thanatopr</w:t>
            </w:r>
            <w:r w:rsidR="00603C0E" w:rsidRPr="00D0565E">
              <w:rPr>
                <w:rFonts w:ascii="Calibri" w:hAnsi="Calibri" w:cs="Arial"/>
                <w:sz w:val="18"/>
              </w:rPr>
              <w:t>acteur, représentants du culte</w:t>
            </w:r>
            <w:r w:rsidR="00CD2AE3" w:rsidRPr="00D0565E">
              <w:rPr>
                <w:rFonts w:ascii="Calibri" w:hAnsi="Calibri" w:cs="Arial"/>
                <w:sz w:val="18"/>
              </w:rPr>
              <w:t xml:space="preserve">, police, </w:t>
            </w:r>
            <w:r w:rsidR="0051112E" w:rsidRPr="00D0565E">
              <w:rPr>
                <w:rFonts w:ascii="Calibri" w:hAnsi="Calibri" w:cs="Arial"/>
                <w:sz w:val="18"/>
              </w:rPr>
              <w:t>fleuristes, …</w:t>
            </w:r>
          </w:p>
        </w:tc>
      </w:tr>
      <w:tr w:rsidR="00CD2AE3" w:rsidRPr="00D0565E" w:rsidTr="006D226B">
        <w:trPr>
          <w:trHeight w:val="588"/>
          <w:jc w:val="center"/>
        </w:trPr>
        <w:tc>
          <w:tcPr>
            <w:tcW w:w="2576" w:type="dxa"/>
          </w:tcPr>
          <w:p w:rsidR="00CD2AE3" w:rsidRPr="00D0565E" w:rsidRDefault="00CD2AE3" w:rsidP="00B6459E">
            <w:pPr>
              <w:rPr>
                <w:rFonts w:ascii="Calibri" w:hAnsi="Calibri"/>
                <w:sz w:val="18"/>
              </w:rPr>
            </w:pPr>
            <w:r w:rsidRPr="00B6459E">
              <w:rPr>
                <w:rFonts w:ascii="Calibri" w:hAnsi="Calibri" w:cs="Arial"/>
                <w:b/>
                <w:bCs/>
                <w:sz w:val="18"/>
                <w:u w:val="single"/>
              </w:rPr>
              <w:t>Mission principale</w:t>
            </w:r>
          </w:p>
        </w:tc>
        <w:tc>
          <w:tcPr>
            <w:tcW w:w="8624" w:type="dxa"/>
            <w:gridSpan w:val="3"/>
          </w:tcPr>
          <w:p w:rsidR="00B6459E" w:rsidRDefault="00460B9F" w:rsidP="00460B9F">
            <w:pPr>
              <w:jc w:val="both"/>
              <w:rPr>
                <w:rFonts w:ascii="Calibri" w:hAnsi="Calibri" w:cs="Arial"/>
                <w:b/>
                <w:bCs/>
                <w:i/>
                <w:sz w:val="18"/>
              </w:rPr>
            </w:pPr>
            <w:r w:rsidRPr="00460B9F">
              <w:rPr>
                <w:rFonts w:ascii="Calibri" w:hAnsi="Calibri" w:cs="Arial"/>
                <w:b/>
                <w:bCs/>
                <w:i/>
                <w:sz w:val="18"/>
              </w:rPr>
              <w:t xml:space="preserve">Le centre funéraire de </w:t>
            </w:r>
            <w:proofErr w:type="spellStart"/>
            <w:r w:rsidRPr="00460B9F">
              <w:rPr>
                <w:rFonts w:ascii="Calibri" w:hAnsi="Calibri" w:cs="Arial"/>
                <w:b/>
                <w:bCs/>
                <w:i/>
                <w:sz w:val="18"/>
              </w:rPr>
              <w:t>Kerlétu</w:t>
            </w:r>
            <w:proofErr w:type="spellEnd"/>
            <w:r w:rsidRPr="00460B9F">
              <w:rPr>
                <w:rFonts w:ascii="Calibri" w:hAnsi="Calibri" w:cs="Arial"/>
                <w:b/>
                <w:bCs/>
                <w:i/>
                <w:sz w:val="18"/>
              </w:rPr>
              <w:t xml:space="preserve"> est constitué d’une chambre funéraire, de 2 salles de cérémonie et d’un crématorium. Ce service fait partie des services funéraires municipaux qui ont également en charge le service extérieur des pompes funèbres, en plus de la gestion des cimetières.</w:t>
            </w:r>
          </w:p>
          <w:p w:rsidR="00460B9F" w:rsidRPr="00460B9F" w:rsidRDefault="00460B9F" w:rsidP="00460B9F">
            <w:pPr>
              <w:jc w:val="both"/>
              <w:rPr>
                <w:rFonts w:ascii="Calibri" w:hAnsi="Calibri" w:cs="Arial"/>
                <w:b/>
                <w:bCs/>
                <w:i/>
                <w:sz w:val="10"/>
                <w:szCs w:val="10"/>
              </w:rPr>
            </w:pPr>
          </w:p>
          <w:p w:rsidR="00CD2AE3" w:rsidRPr="00D0565E" w:rsidRDefault="00A33022" w:rsidP="006D226B">
            <w:pPr>
              <w:jc w:val="both"/>
              <w:rPr>
                <w:rFonts w:ascii="Calibri" w:hAnsi="Calibri" w:cs="Arial"/>
                <w:b/>
                <w:bCs/>
                <w:sz w:val="18"/>
              </w:rPr>
            </w:pPr>
            <w:r w:rsidRPr="00A33022">
              <w:rPr>
                <w:rFonts w:ascii="Calibri" w:hAnsi="Calibri" w:cs="Arial"/>
                <w:b/>
                <w:bCs/>
                <w:sz w:val="18"/>
              </w:rPr>
              <w:t xml:space="preserve">Dans ce cadre, </w:t>
            </w:r>
            <w:r w:rsidR="000F1557">
              <w:rPr>
                <w:rFonts w:ascii="Calibri" w:hAnsi="Calibri" w:cs="Arial"/>
                <w:b/>
                <w:bCs/>
                <w:sz w:val="18"/>
              </w:rPr>
              <w:t>vous avez</w:t>
            </w:r>
            <w:r>
              <w:rPr>
                <w:rFonts w:ascii="Calibri" w:hAnsi="Calibri" w:cs="Arial"/>
                <w:b/>
                <w:bCs/>
                <w:sz w:val="18"/>
              </w:rPr>
              <w:t xml:space="preserve"> en charge la gestion des chambres funéraires (planning, relations prestataires, accuei</w:t>
            </w:r>
            <w:r w:rsidR="000F1557">
              <w:rPr>
                <w:rFonts w:ascii="Calibri" w:hAnsi="Calibri" w:cs="Arial"/>
                <w:b/>
                <w:bCs/>
                <w:sz w:val="18"/>
              </w:rPr>
              <w:t>l des familles). Vous particip</w:t>
            </w:r>
            <w:r>
              <w:rPr>
                <w:rFonts w:ascii="Calibri" w:hAnsi="Calibri" w:cs="Arial"/>
                <w:b/>
                <w:bCs/>
                <w:sz w:val="18"/>
              </w:rPr>
              <w:t xml:space="preserve">ez aux activités du crématorium (crémation, remise </w:t>
            </w:r>
            <w:r w:rsidR="000F1557">
              <w:rPr>
                <w:rFonts w:ascii="Calibri" w:hAnsi="Calibri" w:cs="Arial"/>
                <w:b/>
                <w:bCs/>
                <w:sz w:val="18"/>
              </w:rPr>
              <w:t>des cendres, …). Vous organisez et offici</w:t>
            </w:r>
            <w:r>
              <w:rPr>
                <w:rFonts w:ascii="Calibri" w:hAnsi="Calibri" w:cs="Arial"/>
                <w:b/>
                <w:bCs/>
                <w:sz w:val="18"/>
              </w:rPr>
              <w:t xml:space="preserve">ez </w:t>
            </w:r>
            <w:r w:rsidR="00B6459E">
              <w:rPr>
                <w:rFonts w:ascii="Calibri" w:hAnsi="Calibri" w:cs="Arial"/>
                <w:b/>
                <w:bCs/>
                <w:sz w:val="18"/>
              </w:rPr>
              <w:t xml:space="preserve">les cérémonies civiles du centre funéraire de </w:t>
            </w:r>
            <w:proofErr w:type="spellStart"/>
            <w:r w:rsidR="00B6459E">
              <w:rPr>
                <w:rFonts w:ascii="Calibri" w:hAnsi="Calibri" w:cs="Arial"/>
                <w:b/>
                <w:bCs/>
                <w:sz w:val="18"/>
              </w:rPr>
              <w:t>Kerlétu</w:t>
            </w:r>
            <w:proofErr w:type="spellEnd"/>
            <w:r w:rsidR="00B6459E">
              <w:rPr>
                <w:rFonts w:ascii="Calibri" w:hAnsi="Calibri" w:cs="Arial"/>
                <w:b/>
                <w:bCs/>
                <w:sz w:val="18"/>
              </w:rPr>
              <w:t>.</w:t>
            </w:r>
          </w:p>
        </w:tc>
      </w:tr>
      <w:tr w:rsidR="00CD2AE3" w:rsidRPr="00D0565E" w:rsidTr="00460B9F">
        <w:trPr>
          <w:trHeight w:val="4153"/>
          <w:jc w:val="center"/>
        </w:trPr>
        <w:tc>
          <w:tcPr>
            <w:tcW w:w="2576" w:type="dxa"/>
          </w:tcPr>
          <w:p w:rsidR="00CD2AE3" w:rsidRPr="00D0565E" w:rsidRDefault="00CD2AE3" w:rsidP="00B6459E">
            <w:pPr>
              <w:rPr>
                <w:rFonts w:ascii="Calibri" w:hAnsi="Calibri"/>
                <w:sz w:val="18"/>
              </w:rPr>
            </w:pPr>
            <w:r w:rsidRPr="00B6459E">
              <w:rPr>
                <w:rFonts w:ascii="Calibri" w:hAnsi="Calibri" w:cs="Arial"/>
                <w:b/>
                <w:bCs/>
                <w:sz w:val="18"/>
                <w:u w:val="single"/>
              </w:rPr>
              <w:t>Activités du poste</w:t>
            </w:r>
          </w:p>
        </w:tc>
        <w:tc>
          <w:tcPr>
            <w:tcW w:w="8624" w:type="dxa"/>
            <w:gridSpan w:val="3"/>
          </w:tcPr>
          <w:p w:rsidR="00B6459E" w:rsidRPr="00FD0968" w:rsidRDefault="00B6459E" w:rsidP="006D226B">
            <w:pPr>
              <w:pStyle w:val="Corpsdetexte3"/>
              <w:jc w:val="both"/>
              <w:rPr>
                <w:rFonts w:ascii="Calibri" w:hAnsi="Calibri"/>
                <w:sz w:val="18"/>
              </w:rPr>
            </w:pPr>
            <w:r w:rsidRPr="00FD0968">
              <w:rPr>
                <w:rFonts w:ascii="Calibri" w:hAnsi="Calibri"/>
                <w:sz w:val="18"/>
              </w:rPr>
              <w:t>Gestion des chambres funéraires</w:t>
            </w:r>
          </w:p>
          <w:p w:rsidR="00B6459E" w:rsidRPr="00FD0968" w:rsidRDefault="00B6459E" w:rsidP="006D226B">
            <w:pPr>
              <w:pStyle w:val="Corpsdetexte3"/>
              <w:jc w:val="both"/>
              <w:rPr>
                <w:rFonts w:ascii="Calibri" w:hAnsi="Calibri"/>
                <w:b w:val="0"/>
                <w:bCs w:val="0"/>
                <w:sz w:val="18"/>
              </w:rPr>
            </w:pPr>
            <w:r w:rsidRPr="00FD0968">
              <w:rPr>
                <w:rFonts w:ascii="Calibri" w:hAnsi="Calibri"/>
                <w:b w:val="0"/>
                <w:bCs w:val="0"/>
                <w:sz w:val="18"/>
              </w:rPr>
              <w:t>Planifier les accès aux chambres funéraires et coordonner les actions entre les pompes funèbres et le crématorium</w:t>
            </w:r>
          </w:p>
          <w:p w:rsidR="00B6459E" w:rsidRPr="00FD0968" w:rsidRDefault="00B6459E" w:rsidP="006D226B">
            <w:pPr>
              <w:pStyle w:val="Corpsdetexte3"/>
              <w:jc w:val="both"/>
              <w:rPr>
                <w:rFonts w:ascii="Calibri" w:hAnsi="Calibri"/>
                <w:b w:val="0"/>
                <w:bCs w:val="0"/>
                <w:sz w:val="18"/>
              </w:rPr>
            </w:pPr>
            <w:r w:rsidRPr="00FD0968">
              <w:rPr>
                <w:rFonts w:ascii="Calibri" w:hAnsi="Calibri"/>
                <w:b w:val="0"/>
                <w:bCs w:val="0"/>
                <w:sz w:val="18"/>
              </w:rPr>
              <w:t>Accueillir et accompagner les opérateurs funéraires </w:t>
            </w:r>
            <w:r w:rsidR="00460B9F">
              <w:rPr>
                <w:rFonts w:ascii="Calibri" w:hAnsi="Calibri"/>
                <w:b w:val="0"/>
                <w:bCs w:val="0"/>
                <w:sz w:val="18"/>
              </w:rPr>
              <w:t>en respect du règlement intérieur</w:t>
            </w:r>
          </w:p>
          <w:p w:rsidR="00B6459E" w:rsidRPr="00FD0968" w:rsidRDefault="00B6459E" w:rsidP="006D226B">
            <w:pPr>
              <w:jc w:val="both"/>
              <w:rPr>
                <w:rFonts w:ascii="Calibri" w:hAnsi="Calibri" w:cs="Arial"/>
                <w:sz w:val="18"/>
              </w:rPr>
            </w:pPr>
            <w:r w:rsidRPr="00FD0968">
              <w:rPr>
                <w:rFonts w:ascii="Calibri" w:hAnsi="Calibri" w:cs="Arial"/>
                <w:sz w:val="18"/>
              </w:rPr>
              <w:t>Vérifier la légalité des documents administratifs liés à l’admission en chambre funéraire (police des funérailles)</w:t>
            </w:r>
          </w:p>
          <w:p w:rsidR="00B6459E" w:rsidRPr="00FD0968" w:rsidRDefault="00B6459E" w:rsidP="006D226B">
            <w:pPr>
              <w:jc w:val="both"/>
              <w:rPr>
                <w:rFonts w:ascii="Calibri" w:hAnsi="Calibri" w:cs="Arial"/>
                <w:sz w:val="18"/>
              </w:rPr>
            </w:pPr>
            <w:r w:rsidRPr="00FD0968">
              <w:rPr>
                <w:rFonts w:ascii="Calibri" w:hAnsi="Calibri" w:cs="Arial"/>
                <w:sz w:val="18"/>
              </w:rPr>
              <w:t>Informer les familles sur le règlement intérieur de la chambre funéraire et du déroulement des opérations</w:t>
            </w:r>
          </w:p>
          <w:p w:rsidR="00B6459E" w:rsidRPr="00FD0968" w:rsidRDefault="00B6459E" w:rsidP="006D226B">
            <w:pPr>
              <w:jc w:val="both"/>
              <w:rPr>
                <w:rFonts w:ascii="Calibri" w:hAnsi="Calibri" w:cs="Arial"/>
                <w:sz w:val="10"/>
              </w:rPr>
            </w:pPr>
          </w:p>
          <w:p w:rsidR="00B6459E" w:rsidRPr="00FD0968" w:rsidRDefault="00B6459E" w:rsidP="006D226B">
            <w:pPr>
              <w:pStyle w:val="Titre1"/>
              <w:jc w:val="both"/>
              <w:rPr>
                <w:rFonts w:ascii="Calibri" w:hAnsi="Calibri"/>
                <w:sz w:val="18"/>
              </w:rPr>
            </w:pPr>
            <w:r w:rsidRPr="00FD0968">
              <w:rPr>
                <w:rFonts w:ascii="Calibri" w:hAnsi="Calibri"/>
                <w:sz w:val="18"/>
              </w:rPr>
              <w:t>Suivi de l’ordonnancement des funérailles</w:t>
            </w:r>
          </w:p>
          <w:p w:rsidR="00B6459E" w:rsidRPr="00FD0968" w:rsidRDefault="00B6459E" w:rsidP="006D226B">
            <w:pPr>
              <w:jc w:val="both"/>
              <w:rPr>
                <w:rFonts w:ascii="Calibri" w:hAnsi="Calibri" w:cs="Arial"/>
                <w:sz w:val="18"/>
              </w:rPr>
            </w:pPr>
            <w:r w:rsidRPr="00FD0968">
              <w:rPr>
                <w:rFonts w:ascii="Calibri" w:hAnsi="Calibri" w:cs="Arial"/>
                <w:sz w:val="18"/>
              </w:rPr>
              <w:t>Vérifier la légalité des documents administratifs liés à la crémation (police des funérailles)</w:t>
            </w:r>
          </w:p>
          <w:p w:rsidR="00B6459E" w:rsidRPr="00FD0968" w:rsidRDefault="00B6459E" w:rsidP="006D226B">
            <w:pPr>
              <w:jc w:val="both"/>
              <w:rPr>
                <w:rFonts w:ascii="Calibri" w:hAnsi="Calibri" w:cs="Arial"/>
                <w:sz w:val="18"/>
              </w:rPr>
            </w:pPr>
            <w:r w:rsidRPr="00FD0968">
              <w:rPr>
                <w:rFonts w:ascii="Calibri" w:hAnsi="Calibri" w:cs="Arial"/>
                <w:sz w:val="18"/>
              </w:rPr>
              <w:t>Préparer (mise en place et utilisation des matériels et supports informatiques de communication) et assurer les cérémonies (lecture ou suppléance de lecteur en cas de défaillance)</w:t>
            </w:r>
          </w:p>
          <w:p w:rsidR="00B6459E" w:rsidRPr="00460B9F" w:rsidRDefault="00460B9F" w:rsidP="006D226B">
            <w:pPr>
              <w:jc w:val="both"/>
              <w:rPr>
                <w:rFonts w:ascii="Calibri" w:hAnsi="Calibri" w:cs="Arial"/>
                <w:sz w:val="18"/>
              </w:rPr>
            </w:pPr>
            <w:r w:rsidRPr="00460B9F">
              <w:rPr>
                <w:rFonts w:ascii="Calibri" w:hAnsi="Calibri" w:cs="Arial"/>
                <w:sz w:val="18"/>
              </w:rPr>
              <w:t>Assurer les actes de</w:t>
            </w:r>
            <w:r w:rsidR="00B6459E" w:rsidRPr="00460B9F">
              <w:rPr>
                <w:rFonts w:ascii="Calibri" w:hAnsi="Calibri" w:cs="Arial"/>
                <w:sz w:val="18"/>
              </w:rPr>
              <w:t xml:space="preserve"> crémation</w:t>
            </w:r>
          </w:p>
          <w:p w:rsidR="00B6459E" w:rsidRPr="00FD0968" w:rsidRDefault="00B6459E" w:rsidP="006D226B">
            <w:pPr>
              <w:jc w:val="both"/>
              <w:rPr>
                <w:rFonts w:ascii="Calibri" w:hAnsi="Calibri" w:cs="Arial"/>
                <w:sz w:val="18"/>
              </w:rPr>
            </w:pPr>
            <w:r w:rsidRPr="00FD0968">
              <w:rPr>
                <w:rFonts w:ascii="Calibri" w:hAnsi="Calibri" w:cs="Arial"/>
                <w:sz w:val="18"/>
              </w:rPr>
              <w:t xml:space="preserve">Veiller à l’application des règlements intérieurs du crématorium </w:t>
            </w:r>
          </w:p>
          <w:p w:rsidR="00B6459E" w:rsidRPr="00FD0968" w:rsidRDefault="00B6459E" w:rsidP="006D226B">
            <w:pPr>
              <w:jc w:val="both"/>
              <w:rPr>
                <w:rFonts w:ascii="Calibri" w:hAnsi="Calibri" w:cs="Arial"/>
                <w:sz w:val="10"/>
              </w:rPr>
            </w:pPr>
          </w:p>
          <w:p w:rsidR="00B6459E" w:rsidRPr="00FD0968" w:rsidRDefault="00B6459E" w:rsidP="006D226B">
            <w:pPr>
              <w:pStyle w:val="Titre1"/>
              <w:jc w:val="both"/>
              <w:rPr>
                <w:rFonts w:ascii="Calibri" w:hAnsi="Calibri"/>
                <w:sz w:val="18"/>
              </w:rPr>
            </w:pPr>
            <w:r w:rsidRPr="00FD0968">
              <w:rPr>
                <w:rFonts w:ascii="Calibri" w:hAnsi="Calibri"/>
                <w:sz w:val="18"/>
              </w:rPr>
              <w:t>Mise en œuvre et contrôle de l’opération de crémation</w:t>
            </w:r>
          </w:p>
          <w:p w:rsidR="00460B9F" w:rsidRDefault="00B6459E" w:rsidP="006D226B">
            <w:pPr>
              <w:jc w:val="both"/>
              <w:rPr>
                <w:rFonts w:ascii="Calibri" w:hAnsi="Calibri" w:cs="Arial"/>
                <w:sz w:val="18"/>
              </w:rPr>
            </w:pPr>
            <w:r w:rsidRPr="00FD0968">
              <w:rPr>
                <w:rFonts w:ascii="Calibri" w:hAnsi="Calibri" w:cs="Arial"/>
                <w:sz w:val="18"/>
              </w:rPr>
              <w:t xml:space="preserve">Manipuler les cercueils et les urnes cinéraires </w:t>
            </w:r>
          </w:p>
          <w:p w:rsidR="00B6459E" w:rsidRPr="00FD0968" w:rsidRDefault="00460B9F" w:rsidP="006D226B">
            <w:pPr>
              <w:jc w:val="both"/>
              <w:rPr>
                <w:rFonts w:ascii="Calibri" w:hAnsi="Calibri" w:cs="Arial"/>
                <w:sz w:val="18"/>
              </w:rPr>
            </w:pPr>
            <w:r>
              <w:rPr>
                <w:rFonts w:ascii="Calibri" w:hAnsi="Calibri" w:cs="Arial"/>
                <w:sz w:val="18"/>
              </w:rPr>
              <w:t>Mettre</w:t>
            </w:r>
            <w:r w:rsidR="00B6459E" w:rsidRPr="00FD0968">
              <w:rPr>
                <w:rFonts w:ascii="Calibri" w:hAnsi="Calibri" w:cs="Arial"/>
                <w:sz w:val="18"/>
              </w:rPr>
              <w:t xml:space="preserve"> en service et contrôle</w:t>
            </w:r>
            <w:r>
              <w:rPr>
                <w:rFonts w:ascii="Calibri" w:hAnsi="Calibri" w:cs="Arial"/>
                <w:sz w:val="18"/>
              </w:rPr>
              <w:t>r le</w:t>
            </w:r>
            <w:r w:rsidR="00B6459E" w:rsidRPr="00FD0968">
              <w:rPr>
                <w:rFonts w:ascii="Calibri" w:hAnsi="Calibri" w:cs="Arial"/>
                <w:sz w:val="18"/>
              </w:rPr>
              <w:t xml:space="preserve"> processus (conduite des fours, </w:t>
            </w:r>
            <w:proofErr w:type="spellStart"/>
            <w:r w:rsidR="00B6459E" w:rsidRPr="00FD0968">
              <w:rPr>
                <w:rFonts w:ascii="Calibri" w:hAnsi="Calibri" w:cs="Arial"/>
                <w:sz w:val="18"/>
              </w:rPr>
              <w:t>décendrage</w:t>
            </w:r>
            <w:proofErr w:type="spellEnd"/>
            <w:r w:rsidR="00B6459E" w:rsidRPr="00FD0968">
              <w:rPr>
                <w:rFonts w:ascii="Calibri" w:hAnsi="Calibri" w:cs="Arial"/>
                <w:sz w:val="18"/>
              </w:rPr>
              <w:t>…)</w:t>
            </w:r>
          </w:p>
          <w:p w:rsidR="00B6459E" w:rsidRPr="00FD0968" w:rsidRDefault="00460B9F" w:rsidP="006D226B">
            <w:pPr>
              <w:jc w:val="both"/>
              <w:rPr>
                <w:rFonts w:ascii="Calibri" w:hAnsi="Calibri" w:cs="Arial"/>
                <w:sz w:val="18"/>
              </w:rPr>
            </w:pPr>
            <w:r>
              <w:rPr>
                <w:rFonts w:ascii="Calibri" w:hAnsi="Calibri" w:cs="Arial"/>
                <w:sz w:val="18"/>
              </w:rPr>
              <w:t>Entretenir</w:t>
            </w:r>
            <w:r w:rsidR="00B6459E" w:rsidRPr="00FD0968">
              <w:rPr>
                <w:rFonts w:ascii="Calibri" w:hAnsi="Calibri" w:cs="Arial"/>
                <w:sz w:val="18"/>
              </w:rPr>
              <w:t xml:space="preserve"> et </w:t>
            </w:r>
            <w:r>
              <w:rPr>
                <w:rFonts w:ascii="Calibri" w:hAnsi="Calibri" w:cs="Arial"/>
                <w:sz w:val="18"/>
              </w:rPr>
              <w:t xml:space="preserve">veiller à la </w:t>
            </w:r>
            <w:r w:rsidR="00B6459E" w:rsidRPr="00FD0968">
              <w:rPr>
                <w:rFonts w:ascii="Calibri" w:hAnsi="Calibri" w:cs="Arial"/>
                <w:sz w:val="18"/>
              </w:rPr>
              <w:t>maintenance des équipements</w:t>
            </w:r>
          </w:p>
          <w:p w:rsidR="00B6459E" w:rsidRPr="00FD0968" w:rsidRDefault="00B6459E" w:rsidP="006D226B">
            <w:pPr>
              <w:jc w:val="both"/>
              <w:rPr>
                <w:rFonts w:ascii="Calibri" w:hAnsi="Calibri" w:cs="Arial"/>
                <w:sz w:val="10"/>
              </w:rPr>
            </w:pPr>
          </w:p>
          <w:p w:rsidR="00B6459E" w:rsidRPr="00FD0968" w:rsidRDefault="00B6459E" w:rsidP="006D226B">
            <w:pPr>
              <w:jc w:val="both"/>
              <w:rPr>
                <w:rFonts w:ascii="Calibri" w:hAnsi="Calibri" w:cs="Arial"/>
                <w:b/>
                <w:bCs/>
                <w:sz w:val="18"/>
              </w:rPr>
            </w:pPr>
            <w:r w:rsidRPr="00FD0968">
              <w:rPr>
                <w:rFonts w:ascii="Calibri" w:hAnsi="Calibri" w:cs="Arial"/>
                <w:b/>
                <w:bCs/>
                <w:sz w:val="18"/>
              </w:rPr>
              <w:t>Gestion administrative </w:t>
            </w:r>
          </w:p>
          <w:p w:rsidR="00B6459E" w:rsidRPr="00FD0968" w:rsidRDefault="00B6459E" w:rsidP="006D226B">
            <w:pPr>
              <w:jc w:val="both"/>
              <w:rPr>
                <w:rFonts w:ascii="Calibri" w:hAnsi="Calibri" w:cs="Arial"/>
                <w:bCs/>
                <w:sz w:val="18"/>
              </w:rPr>
            </w:pPr>
            <w:r w:rsidRPr="00FD0968">
              <w:rPr>
                <w:rFonts w:ascii="Calibri" w:hAnsi="Calibri" w:cs="Arial"/>
                <w:bCs/>
                <w:sz w:val="18"/>
              </w:rPr>
              <w:t>Contrôler les dossiers de crémation remis par les opérateurs funéraires</w:t>
            </w:r>
          </w:p>
          <w:p w:rsidR="00B6459E" w:rsidRPr="00FD0968" w:rsidRDefault="00B6459E" w:rsidP="006D226B">
            <w:pPr>
              <w:jc w:val="both"/>
              <w:rPr>
                <w:rFonts w:ascii="Calibri" w:hAnsi="Calibri" w:cs="Arial"/>
                <w:bCs/>
                <w:sz w:val="18"/>
              </w:rPr>
            </w:pPr>
            <w:r w:rsidRPr="00FD0968">
              <w:rPr>
                <w:rFonts w:ascii="Calibri" w:hAnsi="Calibri" w:cs="Arial"/>
                <w:bCs/>
                <w:sz w:val="18"/>
              </w:rPr>
              <w:t>Etablir les commandes et factures pour la chambre funéraire et le crématorium</w:t>
            </w:r>
          </w:p>
          <w:p w:rsidR="00603C0E" w:rsidRPr="00D0565E" w:rsidRDefault="00B6459E" w:rsidP="006D226B">
            <w:pPr>
              <w:pStyle w:val="Corpsdetexte3"/>
              <w:jc w:val="both"/>
              <w:rPr>
                <w:rFonts w:ascii="Calibri" w:hAnsi="Calibri"/>
                <w:bCs w:val="0"/>
                <w:sz w:val="18"/>
              </w:rPr>
            </w:pPr>
            <w:r w:rsidRPr="00FD0968">
              <w:rPr>
                <w:rFonts w:ascii="Calibri" w:hAnsi="Calibri"/>
                <w:b w:val="0"/>
                <w:bCs w:val="0"/>
                <w:sz w:val="18"/>
              </w:rPr>
              <w:t>Saisir les règlements et établir les factures acquittées</w:t>
            </w:r>
          </w:p>
        </w:tc>
      </w:tr>
      <w:tr w:rsidR="00CD2AE3" w:rsidRPr="00D0565E" w:rsidTr="0051112E">
        <w:trPr>
          <w:trHeight w:val="1244"/>
          <w:jc w:val="center"/>
        </w:trPr>
        <w:tc>
          <w:tcPr>
            <w:tcW w:w="2576" w:type="dxa"/>
          </w:tcPr>
          <w:p w:rsidR="00CD2AE3" w:rsidRPr="00D0565E" w:rsidRDefault="00CD2AE3" w:rsidP="00B6459E">
            <w:pPr>
              <w:rPr>
                <w:rFonts w:ascii="Calibri" w:hAnsi="Calibri"/>
                <w:sz w:val="18"/>
              </w:rPr>
            </w:pPr>
            <w:r w:rsidRPr="00B6459E">
              <w:rPr>
                <w:rFonts w:ascii="Calibri" w:hAnsi="Calibri" w:cs="Arial"/>
                <w:b/>
                <w:bCs/>
                <w:sz w:val="18"/>
                <w:u w:val="single"/>
              </w:rPr>
              <w:t xml:space="preserve">Compétences </w:t>
            </w:r>
            <w:r w:rsidR="006D226B">
              <w:rPr>
                <w:rFonts w:ascii="Calibri" w:hAnsi="Calibri" w:cs="Arial"/>
                <w:b/>
                <w:bCs/>
                <w:sz w:val="18"/>
                <w:u w:val="single"/>
              </w:rPr>
              <w:t xml:space="preserve">et qualités professionnelles </w:t>
            </w:r>
            <w:r w:rsidRPr="00B6459E">
              <w:rPr>
                <w:rFonts w:ascii="Calibri" w:hAnsi="Calibri" w:cs="Arial"/>
                <w:b/>
                <w:bCs/>
                <w:sz w:val="18"/>
                <w:u w:val="single"/>
              </w:rPr>
              <w:t>requises</w:t>
            </w:r>
          </w:p>
        </w:tc>
        <w:tc>
          <w:tcPr>
            <w:tcW w:w="8624" w:type="dxa"/>
            <w:gridSpan w:val="3"/>
          </w:tcPr>
          <w:p w:rsidR="00CD2AE3" w:rsidRPr="00D0565E" w:rsidRDefault="00CD2AE3" w:rsidP="006D226B">
            <w:pPr>
              <w:jc w:val="both"/>
              <w:rPr>
                <w:rFonts w:ascii="Calibri" w:hAnsi="Calibri" w:cs="Arial"/>
                <w:sz w:val="18"/>
              </w:rPr>
            </w:pPr>
            <w:r w:rsidRPr="00D0565E">
              <w:rPr>
                <w:rFonts w:ascii="Calibri" w:hAnsi="Calibri" w:cs="Arial"/>
                <w:sz w:val="18"/>
              </w:rPr>
              <w:t>Connaissance de la législation et réglementation funéraire</w:t>
            </w:r>
          </w:p>
          <w:p w:rsidR="00CD2AE3" w:rsidRPr="00D0565E" w:rsidRDefault="00CD2AE3" w:rsidP="006D226B">
            <w:pPr>
              <w:jc w:val="both"/>
              <w:rPr>
                <w:rFonts w:ascii="Calibri" w:hAnsi="Calibri" w:cs="Arial"/>
                <w:sz w:val="18"/>
              </w:rPr>
            </w:pPr>
            <w:r w:rsidRPr="00D0565E">
              <w:rPr>
                <w:rFonts w:ascii="Calibri" w:hAnsi="Calibri" w:cs="Arial"/>
                <w:sz w:val="18"/>
              </w:rPr>
              <w:t xml:space="preserve">Connaissance des principes et techniques de fonctionnement des fours et installations réfrigérées </w:t>
            </w:r>
          </w:p>
          <w:p w:rsidR="00CD2AE3" w:rsidRPr="00D0565E" w:rsidRDefault="00CD2AE3" w:rsidP="006D226B">
            <w:pPr>
              <w:jc w:val="both"/>
              <w:rPr>
                <w:rFonts w:ascii="Calibri" w:hAnsi="Calibri" w:cs="Arial"/>
                <w:sz w:val="18"/>
              </w:rPr>
            </w:pPr>
            <w:r w:rsidRPr="00D0565E">
              <w:rPr>
                <w:rFonts w:ascii="Calibri" w:hAnsi="Calibri" w:cs="Arial"/>
                <w:sz w:val="18"/>
              </w:rPr>
              <w:t>Aptitudes physiques pour le portage de charges lourdes</w:t>
            </w:r>
          </w:p>
          <w:p w:rsidR="00CD2AE3" w:rsidRPr="00D0565E" w:rsidRDefault="00CD2AE3" w:rsidP="006D226B">
            <w:pPr>
              <w:jc w:val="both"/>
              <w:rPr>
                <w:rFonts w:ascii="Calibri" w:hAnsi="Calibri" w:cs="Arial"/>
                <w:sz w:val="18"/>
              </w:rPr>
            </w:pPr>
            <w:r w:rsidRPr="00D0565E">
              <w:rPr>
                <w:rFonts w:ascii="Calibri" w:hAnsi="Calibri" w:cs="Arial"/>
                <w:sz w:val="18"/>
              </w:rPr>
              <w:t xml:space="preserve">Bonne </w:t>
            </w:r>
            <w:r w:rsidR="0051112E" w:rsidRPr="00D0565E">
              <w:rPr>
                <w:rFonts w:ascii="Calibri" w:hAnsi="Calibri" w:cs="Arial"/>
                <w:sz w:val="18"/>
              </w:rPr>
              <w:t>présentation -</w:t>
            </w:r>
            <w:r w:rsidRPr="00D0565E">
              <w:rPr>
                <w:rFonts w:ascii="Calibri" w:hAnsi="Calibri" w:cs="Arial"/>
                <w:sz w:val="18"/>
              </w:rPr>
              <w:t xml:space="preserve"> Sens du contact et de la relation humaine</w:t>
            </w:r>
            <w:r w:rsidR="00F1747F">
              <w:rPr>
                <w:rFonts w:ascii="Calibri" w:hAnsi="Calibri" w:cs="Arial"/>
                <w:sz w:val="18"/>
              </w:rPr>
              <w:t xml:space="preserve"> - </w:t>
            </w:r>
            <w:r w:rsidRPr="00D0565E">
              <w:rPr>
                <w:rFonts w:ascii="Calibri" w:hAnsi="Calibri" w:cs="Arial"/>
                <w:sz w:val="18"/>
              </w:rPr>
              <w:t>Capacité à travailler en équipe</w:t>
            </w:r>
            <w:r w:rsidR="00B6459E">
              <w:rPr>
                <w:rFonts w:ascii="Calibri" w:hAnsi="Calibri" w:cs="Arial"/>
                <w:sz w:val="18"/>
              </w:rPr>
              <w:t xml:space="preserve"> - </w:t>
            </w:r>
            <w:r w:rsidRPr="00D0565E">
              <w:rPr>
                <w:rFonts w:ascii="Calibri" w:hAnsi="Calibri" w:cs="Arial"/>
                <w:sz w:val="18"/>
              </w:rPr>
              <w:t>Discrétion, tact, adaptabilité et rigueur - Sens de l’organisation et de la perfection</w:t>
            </w:r>
            <w:r w:rsidR="00B6459E">
              <w:rPr>
                <w:rFonts w:ascii="Calibri" w:hAnsi="Calibri" w:cs="Arial"/>
                <w:sz w:val="18"/>
              </w:rPr>
              <w:t xml:space="preserve"> - </w:t>
            </w:r>
            <w:r w:rsidRPr="00D0565E">
              <w:rPr>
                <w:rFonts w:ascii="Calibri" w:hAnsi="Calibri" w:cs="Arial"/>
                <w:sz w:val="18"/>
              </w:rPr>
              <w:t>Grande disponibilité</w:t>
            </w:r>
          </w:p>
          <w:p w:rsidR="006D226B" w:rsidRPr="006D226B" w:rsidRDefault="005B1A0E" w:rsidP="006D226B">
            <w:pPr>
              <w:jc w:val="both"/>
              <w:rPr>
                <w:rFonts w:ascii="Calibri" w:hAnsi="Calibri" w:cs="Arial"/>
                <w:sz w:val="18"/>
              </w:rPr>
            </w:pPr>
            <w:r w:rsidRPr="005B1A0E">
              <w:rPr>
                <w:rFonts w:ascii="Calibri" w:hAnsi="Calibri" w:cs="Arial"/>
                <w:sz w:val="18"/>
              </w:rPr>
              <w:t>Sens du service au public</w:t>
            </w:r>
            <w:r w:rsidR="006D226B">
              <w:rPr>
                <w:rFonts w:ascii="Calibri" w:hAnsi="Calibri" w:cs="Arial"/>
                <w:sz w:val="18"/>
              </w:rPr>
              <w:t xml:space="preserve"> - </w:t>
            </w:r>
            <w:r w:rsidR="00CD2AE3" w:rsidRPr="00D0565E">
              <w:rPr>
                <w:rFonts w:ascii="Calibri" w:hAnsi="Calibri" w:cs="Arial"/>
                <w:sz w:val="18"/>
              </w:rPr>
              <w:t>Permis B obligatoire</w:t>
            </w:r>
          </w:p>
        </w:tc>
      </w:tr>
      <w:tr w:rsidR="00CD2AE3" w:rsidRPr="00D0565E" w:rsidTr="006D226B">
        <w:trPr>
          <w:trHeight w:val="568"/>
          <w:jc w:val="center"/>
        </w:trPr>
        <w:tc>
          <w:tcPr>
            <w:tcW w:w="2576" w:type="dxa"/>
          </w:tcPr>
          <w:p w:rsidR="00CD2AE3" w:rsidRPr="00D0565E" w:rsidRDefault="00CD2AE3" w:rsidP="00B6459E">
            <w:pPr>
              <w:rPr>
                <w:rFonts w:ascii="Calibri" w:hAnsi="Calibri"/>
                <w:sz w:val="18"/>
              </w:rPr>
            </w:pPr>
            <w:r w:rsidRPr="00B6459E">
              <w:rPr>
                <w:rFonts w:ascii="Calibri" w:hAnsi="Calibri" w:cs="Arial"/>
                <w:b/>
                <w:bCs/>
                <w:sz w:val="18"/>
                <w:u w:val="single"/>
              </w:rPr>
              <w:t>Observations</w:t>
            </w:r>
          </w:p>
        </w:tc>
        <w:tc>
          <w:tcPr>
            <w:tcW w:w="8624" w:type="dxa"/>
            <w:gridSpan w:val="3"/>
          </w:tcPr>
          <w:p w:rsidR="00460B9F" w:rsidRDefault="00CD2AE3" w:rsidP="006D226B">
            <w:pPr>
              <w:numPr>
                <w:ilvl w:val="2"/>
                <w:numId w:val="4"/>
              </w:numPr>
              <w:jc w:val="both"/>
              <w:rPr>
                <w:rFonts w:ascii="Calibri" w:hAnsi="Calibri" w:cs="Arial"/>
                <w:sz w:val="18"/>
              </w:rPr>
            </w:pPr>
            <w:r w:rsidRPr="00D0565E">
              <w:rPr>
                <w:rFonts w:ascii="Calibri" w:hAnsi="Calibri" w:cs="Arial"/>
                <w:sz w:val="18"/>
                <w:u w:val="single"/>
              </w:rPr>
              <w:t>Formation </w:t>
            </w:r>
            <w:r w:rsidRPr="00D0565E">
              <w:rPr>
                <w:rFonts w:ascii="Calibri" w:hAnsi="Calibri" w:cs="Arial"/>
                <w:sz w:val="18"/>
              </w:rPr>
              <w:t>:</w:t>
            </w:r>
            <w:r w:rsidR="006D226B">
              <w:rPr>
                <w:rFonts w:ascii="Calibri" w:hAnsi="Calibri" w:cs="Arial"/>
                <w:sz w:val="18"/>
              </w:rPr>
              <w:t xml:space="preserve"> </w:t>
            </w:r>
          </w:p>
          <w:p w:rsidR="00CD2AE3" w:rsidRPr="006D226B" w:rsidRDefault="00CD2AE3" w:rsidP="00460B9F">
            <w:pPr>
              <w:ind w:left="57"/>
              <w:jc w:val="both"/>
              <w:rPr>
                <w:rFonts w:ascii="Calibri" w:hAnsi="Calibri" w:cs="Arial"/>
                <w:sz w:val="18"/>
              </w:rPr>
            </w:pPr>
            <w:r w:rsidRPr="006D226B">
              <w:rPr>
                <w:rFonts w:ascii="Calibri" w:hAnsi="Calibri" w:cs="Arial"/>
                <w:sz w:val="18"/>
              </w:rPr>
              <w:t>Etant amené à recevoir des familles, l’agent doit avoir suivi une formation léga</w:t>
            </w:r>
            <w:r w:rsidR="003F38C9" w:rsidRPr="006D226B">
              <w:rPr>
                <w:rFonts w:ascii="Calibri" w:hAnsi="Calibri" w:cs="Arial"/>
                <w:sz w:val="18"/>
              </w:rPr>
              <w:t>le dans le domaine funéraire (70</w:t>
            </w:r>
            <w:r w:rsidRPr="006D226B">
              <w:rPr>
                <w:rFonts w:ascii="Calibri" w:hAnsi="Calibri" w:cs="Arial"/>
                <w:sz w:val="18"/>
              </w:rPr>
              <w:t xml:space="preserve"> heures) suivie auprès d’un organisme agrée.</w:t>
            </w:r>
          </w:p>
          <w:p w:rsidR="00CD2AE3" w:rsidRPr="00D0565E" w:rsidRDefault="00CD2AE3" w:rsidP="006D226B">
            <w:pPr>
              <w:numPr>
                <w:ilvl w:val="0"/>
                <w:numId w:val="12"/>
              </w:numPr>
              <w:jc w:val="both"/>
              <w:rPr>
                <w:rFonts w:ascii="Calibri" w:hAnsi="Calibri" w:cs="Arial"/>
                <w:sz w:val="18"/>
                <w:u w:val="single"/>
              </w:rPr>
            </w:pPr>
            <w:r w:rsidRPr="00D0565E">
              <w:rPr>
                <w:rFonts w:ascii="Calibri" w:hAnsi="Calibri" w:cs="Arial"/>
                <w:iCs/>
                <w:sz w:val="18"/>
                <w:u w:val="single"/>
              </w:rPr>
              <w:t>Horaires de travail :</w:t>
            </w:r>
          </w:p>
          <w:p w:rsidR="00CD2AE3" w:rsidRPr="00D0565E" w:rsidRDefault="00CD2AE3" w:rsidP="006D226B">
            <w:pPr>
              <w:numPr>
                <w:ilvl w:val="0"/>
                <w:numId w:val="11"/>
              </w:numPr>
              <w:tabs>
                <w:tab w:val="num" w:pos="417"/>
              </w:tabs>
              <w:jc w:val="both"/>
              <w:rPr>
                <w:rFonts w:ascii="Calibri" w:hAnsi="Calibri" w:cs="Arial"/>
                <w:iCs/>
                <w:sz w:val="18"/>
              </w:rPr>
            </w:pPr>
            <w:r w:rsidRPr="00D0565E">
              <w:rPr>
                <w:rFonts w:ascii="Calibri" w:hAnsi="Calibri" w:cs="Arial"/>
                <w:iCs/>
                <w:sz w:val="18"/>
              </w:rPr>
              <w:t>La présence des agents est planifiée, en fonction des horair</w:t>
            </w:r>
            <w:r w:rsidR="003F38C9" w:rsidRPr="00D0565E">
              <w:rPr>
                <w:rFonts w:ascii="Calibri" w:hAnsi="Calibri" w:cs="Arial"/>
                <w:iCs/>
                <w:sz w:val="18"/>
              </w:rPr>
              <w:t>es du centre funéraire, ouvert 7</w:t>
            </w:r>
            <w:r w:rsidRPr="00D0565E">
              <w:rPr>
                <w:rFonts w:ascii="Calibri" w:hAnsi="Calibri" w:cs="Arial"/>
                <w:iCs/>
                <w:sz w:val="18"/>
              </w:rPr>
              <w:t xml:space="preserve"> </w:t>
            </w:r>
            <w:r w:rsidR="003F38C9" w:rsidRPr="00D0565E">
              <w:rPr>
                <w:rFonts w:ascii="Calibri" w:hAnsi="Calibri" w:cs="Arial"/>
                <w:iCs/>
                <w:sz w:val="18"/>
              </w:rPr>
              <w:t>j</w:t>
            </w:r>
            <w:r w:rsidR="00B6459E">
              <w:rPr>
                <w:rFonts w:ascii="Calibri" w:hAnsi="Calibri" w:cs="Arial"/>
                <w:iCs/>
                <w:sz w:val="18"/>
              </w:rPr>
              <w:t>ours sur 7 de </w:t>
            </w:r>
            <w:r w:rsidRPr="00D0565E">
              <w:rPr>
                <w:rFonts w:ascii="Calibri" w:hAnsi="Calibri" w:cs="Arial"/>
                <w:b/>
                <w:bCs/>
                <w:iCs/>
                <w:sz w:val="18"/>
              </w:rPr>
              <w:t>8H à 19H</w:t>
            </w:r>
            <w:r w:rsidR="003F38C9" w:rsidRPr="00D0565E">
              <w:rPr>
                <w:rFonts w:ascii="Calibri" w:hAnsi="Calibri" w:cs="Arial"/>
                <w:iCs/>
                <w:sz w:val="18"/>
              </w:rPr>
              <w:t>, (horaires</w:t>
            </w:r>
            <w:r w:rsidRPr="00D0565E">
              <w:rPr>
                <w:rFonts w:ascii="Calibri" w:hAnsi="Calibri" w:cs="Arial"/>
                <w:iCs/>
                <w:sz w:val="18"/>
              </w:rPr>
              <w:t xml:space="preserve"> modulables selon le planning et roulement</w:t>
            </w:r>
            <w:r w:rsidR="003F38C9" w:rsidRPr="00D0565E">
              <w:rPr>
                <w:rFonts w:ascii="Calibri" w:hAnsi="Calibri" w:cs="Arial"/>
                <w:iCs/>
                <w:sz w:val="18"/>
              </w:rPr>
              <w:t>)</w:t>
            </w:r>
            <w:r w:rsidRPr="00D0565E">
              <w:rPr>
                <w:rFonts w:ascii="Calibri" w:hAnsi="Calibri" w:cs="Arial"/>
                <w:iCs/>
                <w:sz w:val="18"/>
              </w:rPr>
              <w:t>,</w:t>
            </w:r>
          </w:p>
          <w:p w:rsidR="003F38C9" w:rsidRPr="00D0565E" w:rsidRDefault="00CD2AE3" w:rsidP="006D226B">
            <w:pPr>
              <w:numPr>
                <w:ilvl w:val="0"/>
                <w:numId w:val="11"/>
              </w:numPr>
              <w:tabs>
                <w:tab w:val="num" w:pos="417"/>
              </w:tabs>
              <w:jc w:val="both"/>
              <w:rPr>
                <w:rFonts w:ascii="Calibri" w:hAnsi="Calibri" w:cs="Arial"/>
                <w:iCs/>
                <w:sz w:val="18"/>
              </w:rPr>
            </w:pPr>
            <w:r w:rsidRPr="00D0565E">
              <w:rPr>
                <w:rFonts w:ascii="Calibri" w:hAnsi="Calibri" w:cs="Arial"/>
                <w:iCs/>
                <w:sz w:val="18"/>
              </w:rPr>
              <w:t xml:space="preserve">L’agent est soumis au système de l’astreinte à domicile : environ 1 semaine </w:t>
            </w:r>
            <w:r w:rsidR="0051112E" w:rsidRPr="00D0565E">
              <w:rPr>
                <w:rFonts w:ascii="Calibri" w:hAnsi="Calibri" w:cs="Arial"/>
                <w:iCs/>
                <w:sz w:val="18"/>
              </w:rPr>
              <w:t>sur 4</w:t>
            </w:r>
            <w:r w:rsidRPr="00D0565E">
              <w:rPr>
                <w:rFonts w:ascii="Calibri" w:hAnsi="Calibri" w:cs="Arial"/>
                <w:iCs/>
                <w:sz w:val="18"/>
              </w:rPr>
              <w:t xml:space="preserve"> et peut-être appelé à se déplacer en dehors des heures normales de travail</w:t>
            </w:r>
            <w:r w:rsidR="003F38C9" w:rsidRPr="00D0565E">
              <w:rPr>
                <w:rFonts w:ascii="Calibri" w:hAnsi="Calibri" w:cs="Arial"/>
                <w:iCs/>
                <w:sz w:val="18"/>
              </w:rPr>
              <w:t xml:space="preserve"> y compris la nuit</w:t>
            </w:r>
            <w:r w:rsidRPr="00D0565E">
              <w:rPr>
                <w:rFonts w:ascii="Calibri" w:hAnsi="Calibri" w:cs="Arial"/>
                <w:iCs/>
                <w:sz w:val="18"/>
              </w:rPr>
              <w:t xml:space="preserve"> </w:t>
            </w:r>
          </w:p>
          <w:p w:rsidR="00460B9F" w:rsidRDefault="00CD2AE3" w:rsidP="005158D6">
            <w:pPr>
              <w:numPr>
                <w:ilvl w:val="0"/>
                <w:numId w:val="13"/>
              </w:numPr>
              <w:jc w:val="both"/>
              <w:rPr>
                <w:rFonts w:ascii="Calibri" w:hAnsi="Calibri" w:cs="Arial"/>
                <w:sz w:val="18"/>
              </w:rPr>
            </w:pPr>
            <w:r w:rsidRPr="00D0565E">
              <w:rPr>
                <w:rFonts w:ascii="Calibri" w:hAnsi="Calibri" w:cs="Arial"/>
                <w:iCs/>
                <w:sz w:val="18"/>
                <w:u w:val="single"/>
              </w:rPr>
              <w:t>Tenue de travail :</w:t>
            </w:r>
            <w:r w:rsidRPr="00D0565E">
              <w:rPr>
                <w:rFonts w:ascii="Calibri" w:hAnsi="Calibri" w:cs="Arial"/>
                <w:sz w:val="18"/>
              </w:rPr>
              <w:t xml:space="preserve"> </w:t>
            </w:r>
          </w:p>
          <w:p w:rsidR="00CD2AE3" w:rsidRPr="006D226B" w:rsidRDefault="00CD2AE3" w:rsidP="00460B9F">
            <w:pPr>
              <w:jc w:val="both"/>
              <w:rPr>
                <w:rFonts w:ascii="Calibri" w:hAnsi="Calibri" w:cs="Arial"/>
                <w:sz w:val="18"/>
              </w:rPr>
            </w:pPr>
            <w:r w:rsidRPr="006D226B">
              <w:rPr>
                <w:rFonts w:ascii="Calibri" w:hAnsi="Calibri" w:cs="Arial"/>
                <w:sz w:val="18"/>
              </w:rPr>
              <w:t>Le service fournira une tenue (costume, cravate, chemise</w:t>
            </w:r>
            <w:r w:rsidR="00E97C57" w:rsidRPr="006D226B">
              <w:rPr>
                <w:rFonts w:ascii="Calibri" w:hAnsi="Calibri" w:cs="Arial"/>
                <w:sz w:val="18"/>
              </w:rPr>
              <w:t>,</w:t>
            </w:r>
            <w:r w:rsidRPr="006D226B">
              <w:rPr>
                <w:rFonts w:ascii="Calibri" w:hAnsi="Calibri" w:cs="Arial"/>
                <w:sz w:val="18"/>
              </w:rPr>
              <w:t xml:space="preserve"> chaussures) dont le port est </w:t>
            </w:r>
            <w:r w:rsidR="005158D6">
              <w:rPr>
                <w:rFonts w:ascii="Calibri" w:hAnsi="Calibri" w:cs="Arial"/>
                <w:sz w:val="18"/>
              </w:rPr>
              <w:t>obligatoire.</w:t>
            </w:r>
          </w:p>
        </w:tc>
      </w:tr>
    </w:tbl>
    <w:p w:rsidR="00CD2AE3" w:rsidRPr="00D0565E" w:rsidRDefault="00CD2AE3">
      <w:pPr>
        <w:rPr>
          <w:rFonts w:ascii="Calibri" w:hAnsi="Calibri" w:cs="Arial"/>
          <w:sz w:val="18"/>
        </w:rPr>
      </w:pPr>
    </w:p>
    <w:sectPr w:rsidR="00CD2AE3" w:rsidRPr="00D0565E">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CF3"/>
    <w:multiLevelType w:val="hybridMultilevel"/>
    <w:tmpl w:val="08F4E626"/>
    <w:lvl w:ilvl="0" w:tplc="D154023E">
      <w:start w:val="1"/>
      <w:numFmt w:val="bullet"/>
      <w:lvlText w:val=""/>
      <w:lvlJc w:val="left"/>
      <w:pPr>
        <w:tabs>
          <w:tab w:val="num" w:pos="360"/>
        </w:tabs>
        <w:ind w:left="227" w:hanging="227"/>
      </w:pPr>
      <w:rPr>
        <w:rFonts w:ascii="Wingdings" w:hAnsi="Wingdings" w:hint="default"/>
        <w:color w:val="auto"/>
      </w:rPr>
    </w:lvl>
    <w:lvl w:ilvl="1" w:tplc="040C0003" w:tentative="1">
      <w:start w:val="1"/>
      <w:numFmt w:val="bullet"/>
      <w:lvlText w:val="o"/>
      <w:lvlJc w:val="left"/>
      <w:pPr>
        <w:tabs>
          <w:tab w:val="num" w:pos="1383"/>
        </w:tabs>
        <w:ind w:left="1383" w:hanging="360"/>
      </w:pPr>
      <w:rPr>
        <w:rFonts w:ascii="Courier New" w:hAnsi="Courier New" w:hint="default"/>
      </w:rPr>
    </w:lvl>
    <w:lvl w:ilvl="2" w:tplc="040C0005" w:tentative="1">
      <w:start w:val="1"/>
      <w:numFmt w:val="bullet"/>
      <w:lvlText w:val=""/>
      <w:lvlJc w:val="left"/>
      <w:pPr>
        <w:tabs>
          <w:tab w:val="num" w:pos="2103"/>
        </w:tabs>
        <w:ind w:left="2103" w:hanging="360"/>
      </w:pPr>
      <w:rPr>
        <w:rFonts w:ascii="Wingdings" w:hAnsi="Wingdings" w:hint="default"/>
      </w:rPr>
    </w:lvl>
    <w:lvl w:ilvl="3" w:tplc="040C0001" w:tentative="1">
      <w:start w:val="1"/>
      <w:numFmt w:val="bullet"/>
      <w:lvlText w:val=""/>
      <w:lvlJc w:val="left"/>
      <w:pPr>
        <w:tabs>
          <w:tab w:val="num" w:pos="2823"/>
        </w:tabs>
        <w:ind w:left="2823" w:hanging="360"/>
      </w:pPr>
      <w:rPr>
        <w:rFonts w:ascii="Symbol" w:hAnsi="Symbol" w:hint="default"/>
      </w:rPr>
    </w:lvl>
    <w:lvl w:ilvl="4" w:tplc="040C0003" w:tentative="1">
      <w:start w:val="1"/>
      <w:numFmt w:val="bullet"/>
      <w:lvlText w:val="o"/>
      <w:lvlJc w:val="left"/>
      <w:pPr>
        <w:tabs>
          <w:tab w:val="num" w:pos="3543"/>
        </w:tabs>
        <w:ind w:left="3543" w:hanging="360"/>
      </w:pPr>
      <w:rPr>
        <w:rFonts w:ascii="Courier New" w:hAnsi="Courier New" w:hint="default"/>
      </w:rPr>
    </w:lvl>
    <w:lvl w:ilvl="5" w:tplc="040C0005" w:tentative="1">
      <w:start w:val="1"/>
      <w:numFmt w:val="bullet"/>
      <w:lvlText w:val=""/>
      <w:lvlJc w:val="left"/>
      <w:pPr>
        <w:tabs>
          <w:tab w:val="num" w:pos="4263"/>
        </w:tabs>
        <w:ind w:left="4263" w:hanging="360"/>
      </w:pPr>
      <w:rPr>
        <w:rFonts w:ascii="Wingdings" w:hAnsi="Wingdings" w:hint="default"/>
      </w:rPr>
    </w:lvl>
    <w:lvl w:ilvl="6" w:tplc="040C0001" w:tentative="1">
      <w:start w:val="1"/>
      <w:numFmt w:val="bullet"/>
      <w:lvlText w:val=""/>
      <w:lvlJc w:val="left"/>
      <w:pPr>
        <w:tabs>
          <w:tab w:val="num" w:pos="4983"/>
        </w:tabs>
        <w:ind w:left="4983" w:hanging="360"/>
      </w:pPr>
      <w:rPr>
        <w:rFonts w:ascii="Symbol" w:hAnsi="Symbol" w:hint="default"/>
      </w:rPr>
    </w:lvl>
    <w:lvl w:ilvl="7" w:tplc="040C0003" w:tentative="1">
      <w:start w:val="1"/>
      <w:numFmt w:val="bullet"/>
      <w:lvlText w:val="o"/>
      <w:lvlJc w:val="left"/>
      <w:pPr>
        <w:tabs>
          <w:tab w:val="num" w:pos="5703"/>
        </w:tabs>
        <w:ind w:left="5703" w:hanging="360"/>
      </w:pPr>
      <w:rPr>
        <w:rFonts w:ascii="Courier New" w:hAnsi="Courier New" w:hint="default"/>
      </w:rPr>
    </w:lvl>
    <w:lvl w:ilvl="8" w:tplc="040C0005" w:tentative="1">
      <w:start w:val="1"/>
      <w:numFmt w:val="bullet"/>
      <w:lvlText w:val=""/>
      <w:lvlJc w:val="left"/>
      <w:pPr>
        <w:tabs>
          <w:tab w:val="num" w:pos="6423"/>
        </w:tabs>
        <w:ind w:left="6423" w:hanging="360"/>
      </w:pPr>
      <w:rPr>
        <w:rFonts w:ascii="Wingdings" w:hAnsi="Wingdings" w:hint="default"/>
      </w:rPr>
    </w:lvl>
  </w:abstractNum>
  <w:abstractNum w:abstractNumId="1" w15:restartNumberingAfterBreak="0">
    <w:nsid w:val="14A11DDB"/>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19D94B31"/>
    <w:multiLevelType w:val="hybridMultilevel"/>
    <w:tmpl w:val="AB821FC6"/>
    <w:lvl w:ilvl="0" w:tplc="2258DC2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DCE25DAE">
      <w:numFmt w:val="bullet"/>
      <w:lvlText w:val=""/>
      <w:lvlJc w:val="left"/>
      <w:pPr>
        <w:tabs>
          <w:tab w:val="num" w:pos="417"/>
        </w:tabs>
        <w:ind w:left="284" w:hanging="227"/>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D1E7E"/>
    <w:multiLevelType w:val="hybridMultilevel"/>
    <w:tmpl w:val="E990C8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63363"/>
    <w:multiLevelType w:val="hybridMultilevel"/>
    <w:tmpl w:val="2AAA259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1A088E"/>
    <w:multiLevelType w:val="hybridMultilevel"/>
    <w:tmpl w:val="DA3A7BDC"/>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221453"/>
    <w:multiLevelType w:val="singleLevel"/>
    <w:tmpl w:val="E120212A"/>
    <w:lvl w:ilvl="0">
      <w:numFmt w:val="bullet"/>
      <w:lvlText w:val=""/>
      <w:lvlJc w:val="left"/>
      <w:pPr>
        <w:tabs>
          <w:tab w:val="num" w:pos="1398"/>
        </w:tabs>
        <w:ind w:left="1398" w:hanging="405"/>
      </w:pPr>
      <w:rPr>
        <w:rFonts w:ascii="Wingdings" w:hAnsi="Wingdings" w:hint="default"/>
      </w:rPr>
    </w:lvl>
  </w:abstractNum>
  <w:abstractNum w:abstractNumId="7" w15:restartNumberingAfterBreak="0">
    <w:nsid w:val="509819FE"/>
    <w:multiLevelType w:val="hybridMultilevel"/>
    <w:tmpl w:val="B8F8B176"/>
    <w:lvl w:ilvl="0" w:tplc="D37E2BC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451529"/>
    <w:multiLevelType w:val="singleLevel"/>
    <w:tmpl w:val="EB2C961E"/>
    <w:lvl w:ilvl="0">
      <w:numFmt w:val="bullet"/>
      <w:lvlText w:val=""/>
      <w:lvlJc w:val="left"/>
      <w:pPr>
        <w:tabs>
          <w:tab w:val="num" w:pos="1494"/>
        </w:tabs>
        <w:ind w:left="1494" w:hanging="360"/>
      </w:pPr>
      <w:rPr>
        <w:rFonts w:ascii="Wingdings" w:hAnsi="Wingdings" w:hint="default"/>
      </w:rPr>
    </w:lvl>
  </w:abstractNum>
  <w:abstractNum w:abstractNumId="9" w15:restartNumberingAfterBreak="0">
    <w:nsid w:val="56A77D5E"/>
    <w:multiLevelType w:val="hybridMultilevel"/>
    <w:tmpl w:val="638C506E"/>
    <w:lvl w:ilvl="0" w:tplc="637CE9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322FE6"/>
    <w:multiLevelType w:val="hybridMultilevel"/>
    <w:tmpl w:val="AB821FC6"/>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FB4916"/>
    <w:multiLevelType w:val="hybridMultilevel"/>
    <w:tmpl w:val="8C82CC58"/>
    <w:lvl w:ilvl="0" w:tplc="A74224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2"/>
  </w:num>
  <w:num w:numId="5">
    <w:abstractNumId w:val="8"/>
  </w:num>
  <w:num w:numId="6">
    <w:abstractNumId w:val="6"/>
  </w:num>
  <w:num w:numId="7">
    <w:abstractNumId w:val="5"/>
  </w:num>
  <w:num w:numId="8">
    <w:abstractNumId w:val="1"/>
  </w:num>
  <w:num w:numId="9">
    <w:abstractNumId w:val="10"/>
  </w:num>
  <w:num w:numId="10">
    <w:abstractNumId w:val="4"/>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33"/>
    <w:rsid w:val="00045C67"/>
    <w:rsid w:val="00094A8E"/>
    <w:rsid w:val="000971D1"/>
    <w:rsid w:val="000D2E34"/>
    <w:rsid w:val="000D7A23"/>
    <w:rsid w:val="000F001A"/>
    <w:rsid w:val="000F1557"/>
    <w:rsid w:val="00130D00"/>
    <w:rsid w:val="001C207E"/>
    <w:rsid w:val="00257DB8"/>
    <w:rsid w:val="00292481"/>
    <w:rsid w:val="002A208F"/>
    <w:rsid w:val="002C46BA"/>
    <w:rsid w:val="00361760"/>
    <w:rsid w:val="003F38C9"/>
    <w:rsid w:val="00411D69"/>
    <w:rsid w:val="00460B9F"/>
    <w:rsid w:val="004C0109"/>
    <w:rsid w:val="0051112E"/>
    <w:rsid w:val="005158D6"/>
    <w:rsid w:val="0053585A"/>
    <w:rsid w:val="005B1A0E"/>
    <w:rsid w:val="005D13F8"/>
    <w:rsid w:val="00603C0E"/>
    <w:rsid w:val="006D226B"/>
    <w:rsid w:val="006D42D3"/>
    <w:rsid w:val="00721EF5"/>
    <w:rsid w:val="00763FD6"/>
    <w:rsid w:val="00773AAE"/>
    <w:rsid w:val="00856AC6"/>
    <w:rsid w:val="00860843"/>
    <w:rsid w:val="00887D44"/>
    <w:rsid w:val="009327E3"/>
    <w:rsid w:val="009E30ED"/>
    <w:rsid w:val="00A3151F"/>
    <w:rsid w:val="00A33022"/>
    <w:rsid w:val="00A47B33"/>
    <w:rsid w:val="00AA4DA6"/>
    <w:rsid w:val="00AC4D96"/>
    <w:rsid w:val="00B6436C"/>
    <w:rsid w:val="00B6459E"/>
    <w:rsid w:val="00CD2AE3"/>
    <w:rsid w:val="00CE77B2"/>
    <w:rsid w:val="00D0565E"/>
    <w:rsid w:val="00E97C57"/>
    <w:rsid w:val="00ED4353"/>
    <w:rsid w:val="00F1747F"/>
    <w:rsid w:val="00F3373D"/>
    <w:rsid w:val="00F40C4E"/>
    <w:rsid w:val="00F737DB"/>
    <w:rsid w:val="00F83745"/>
    <w:rsid w:val="00FD0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BEC22B"/>
  <w15:chartTrackingRefBased/>
  <w15:docId w15:val="{819A381A-852F-4AF6-A3B0-68FA368A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outlineLvl w:val="0"/>
    </w:pPr>
    <w:rPr>
      <w:rFonts w:ascii="Arial" w:hAnsi="Arial" w:cs="Arial"/>
      <w:b/>
      <w:bCs/>
      <w:sz w:val="20"/>
    </w:rPr>
  </w:style>
  <w:style w:type="paragraph" w:styleId="Titre2">
    <w:name w:val="heading 2"/>
    <w:basedOn w:val="Normal"/>
    <w:next w:val="Normal"/>
    <w:qFormat/>
    <w:pPr>
      <w:keepNext/>
      <w:outlineLvl w:val="1"/>
    </w:pPr>
    <w:rPr>
      <w:rFonts w:ascii="Arial" w:hAnsi="Arial" w:cs="Arial"/>
      <w:b/>
      <w:bCs/>
      <w:sz w:val="20"/>
      <w:u w:val="single"/>
    </w:rPr>
  </w:style>
  <w:style w:type="paragraph" w:styleId="Titre3">
    <w:name w:val="heading 3"/>
    <w:basedOn w:val="Normal"/>
    <w:next w:val="Normal"/>
    <w:qFormat/>
    <w:pPr>
      <w:keepNext/>
      <w:jc w:val="both"/>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caps/>
      <w:sz w:val="28"/>
    </w:rPr>
  </w:style>
  <w:style w:type="paragraph" w:styleId="Titre5">
    <w:name w:val="heading 5"/>
    <w:basedOn w:val="Normal"/>
    <w:next w:val="Normal"/>
    <w:qFormat/>
    <w:pPr>
      <w:keepNext/>
      <w:tabs>
        <w:tab w:val="left" w:pos="284"/>
        <w:tab w:val="left" w:pos="2552"/>
      </w:tabs>
      <w:jc w:val="both"/>
      <w:outlineLvl w:val="4"/>
    </w:pPr>
    <w:rPr>
      <w:b/>
      <w:bCs/>
      <w:color w:val="0000FF"/>
    </w:rPr>
  </w:style>
  <w:style w:type="paragraph" w:styleId="Titre6">
    <w:name w:val="heading 6"/>
    <w:basedOn w:val="Normal"/>
    <w:next w:val="Normal"/>
    <w:qFormat/>
    <w:pPr>
      <w:keepNext/>
      <w:tabs>
        <w:tab w:val="left" w:pos="284"/>
        <w:tab w:val="left" w:pos="2552"/>
      </w:tabs>
      <w:jc w:val="both"/>
      <w:outlineLvl w:val="5"/>
    </w:pPr>
    <w:rPr>
      <w:b/>
      <w:bCs/>
      <w:color w:val="FF0000"/>
    </w:rPr>
  </w:style>
  <w:style w:type="paragraph" w:styleId="Titre7">
    <w:name w:val="heading 7"/>
    <w:basedOn w:val="Normal"/>
    <w:next w:val="Normal"/>
    <w:qFormat/>
    <w:pPr>
      <w:keepNext/>
      <w:tabs>
        <w:tab w:val="left" w:pos="284"/>
        <w:tab w:val="left" w:pos="2552"/>
      </w:tabs>
      <w:jc w:val="both"/>
      <w:outlineLvl w:val="6"/>
    </w:pPr>
    <w:rPr>
      <w:b/>
      <w:bCs/>
    </w:rPr>
  </w:style>
  <w:style w:type="paragraph" w:styleId="Titre8">
    <w:name w:val="heading 8"/>
    <w:basedOn w:val="Normal"/>
    <w:next w:val="Normal"/>
    <w:qFormat/>
    <w:pPr>
      <w:keepNext/>
      <w:outlineLvl w:val="7"/>
    </w:pPr>
    <w:rPr>
      <w:rFonts w:ascii="Arial" w:hAnsi="Arial" w:cs="Arial"/>
      <w:b/>
      <w:bCs/>
      <w:color w:val="FF0000"/>
      <w:sz w:val="20"/>
    </w:rPr>
  </w:style>
  <w:style w:type="paragraph" w:styleId="Titre9">
    <w:name w:val="heading 9"/>
    <w:basedOn w:val="Normal"/>
    <w:next w:val="Normal"/>
    <w:qFormat/>
    <w:pPr>
      <w:keepNex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pPr>
      <w:jc w:val="both"/>
    </w:pPr>
    <w:rPr>
      <w:rFonts w:ascii="Arial" w:hAnsi="Arial" w:cs="Arial"/>
      <w:b/>
      <w:bCs/>
      <w:sz w:val="20"/>
    </w:rPr>
  </w:style>
  <w:style w:type="paragraph" w:styleId="Corpsdetexte2">
    <w:name w:val="Body Text 2"/>
    <w:basedOn w:val="Normal"/>
    <w:pPr>
      <w:jc w:val="both"/>
    </w:pPr>
    <w:rPr>
      <w:rFonts w:ascii="Arial" w:hAnsi="Arial" w:cs="Arial"/>
      <w:sz w:val="20"/>
    </w:rPr>
  </w:style>
  <w:style w:type="paragraph" w:styleId="Retraitcorpsdetexte">
    <w:name w:val="Body Text Indent"/>
    <w:basedOn w:val="Normal"/>
    <w:pPr>
      <w:tabs>
        <w:tab w:val="left" w:pos="-1560"/>
        <w:tab w:val="left" w:pos="-426"/>
        <w:tab w:val="left" w:pos="4678"/>
      </w:tabs>
      <w:ind w:right="-568" w:firstLine="1134"/>
      <w:jc w:val="both"/>
    </w:pPr>
    <w:rPr>
      <w:rFonts w:ascii="CG Times" w:hAnsi="CG Times"/>
      <w:i/>
      <w:szCs w:val="20"/>
    </w:rPr>
  </w:style>
  <w:style w:type="paragraph" w:styleId="Corpsdetexte3">
    <w:name w:val="Body Text 3"/>
    <w:basedOn w:val="Normal"/>
    <w:link w:val="Corpsdetexte3Car"/>
    <w:rPr>
      <w:rFonts w:ascii="Arial" w:hAnsi="Arial" w:cs="Arial"/>
      <w:b/>
      <w:bCs/>
      <w:sz w:val="20"/>
    </w:rPr>
  </w:style>
  <w:style w:type="paragraph" w:styleId="Retraitcorpsdetexte2">
    <w:name w:val="Body Text Indent 2"/>
    <w:basedOn w:val="Normal"/>
    <w:pPr>
      <w:tabs>
        <w:tab w:val="left" w:pos="-1560"/>
        <w:tab w:val="left" w:pos="-426"/>
        <w:tab w:val="left" w:pos="4678"/>
      </w:tabs>
      <w:ind w:firstLine="1134"/>
      <w:jc w:val="both"/>
    </w:pPr>
    <w:rPr>
      <w:rFonts w:ascii="Arial" w:hAnsi="Arial" w:cs="Arial"/>
      <w:iCs/>
      <w:sz w:val="20"/>
    </w:rPr>
  </w:style>
  <w:style w:type="character" w:customStyle="1" w:styleId="Titre1Car">
    <w:name w:val="Titre 1 Car"/>
    <w:link w:val="Titre1"/>
    <w:rsid w:val="00B6459E"/>
    <w:rPr>
      <w:rFonts w:ascii="Arial" w:hAnsi="Arial" w:cs="Arial"/>
      <w:b/>
      <w:bCs/>
      <w:szCs w:val="24"/>
    </w:rPr>
  </w:style>
  <w:style w:type="character" w:customStyle="1" w:styleId="Corpsdetexte3Car">
    <w:name w:val="Corps de texte 3 Car"/>
    <w:link w:val="Corpsdetexte3"/>
    <w:rsid w:val="00B6459E"/>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5383">
      <w:bodyDiv w:val="1"/>
      <w:marLeft w:val="0"/>
      <w:marRight w:val="0"/>
      <w:marTop w:val="0"/>
      <w:marBottom w:val="0"/>
      <w:divBdr>
        <w:top w:val="none" w:sz="0" w:space="0" w:color="auto"/>
        <w:left w:val="none" w:sz="0" w:space="0" w:color="auto"/>
        <w:bottom w:val="none" w:sz="0" w:space="0" w:color="auto"/>
        <w:right w:val="none" w:sz="0" w:space="0" w:color="auto"/>
      </w:divBdr>
    </w:div>
    <w:div w:id="11645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612</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ASSISTANT CARRIERES-PAIES</vt:lpstr>
    </vt:vector>
  </TitlesOfParts>
  <Company>Ville de Lorient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CARRIERES-PAIES</dc:title>
  <dc:subject/>
  <dc:creator>smeilleray</dc:creator>
  <cp:keywords/>
  <cp:lastModifiedBy>LE GENTIL-GILLARD Catherine</cp:lastModifiedBy>
  <cp:revision>7</cp:revision>
  <cp:lastPrinted>2019-04-01T10:09:00Z</cp:lastPrinted>
  <dcterms:created xsi:type="dcterms:W3CDTF">2023-09-18T11:52:00Z</dcterms:created>
  <dcterms:modified xsi:type="dcterms:W3CDTF">2023-09-18T11:57:00Z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00080090000000000000010262610207f74006b004c800</vt:lpwstr>
  </property>
</Properties>
</file>