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A84" w:rsidRPr="00A53BEA" w:rsidRDefault="00A53BEA" w:rsidP="004B7A96">
      <w:pPr>
        <w:rPr>
          <w:rFonts w:ascii="Verdana" w:hAnsi="Verdana" w:cs="Calibri"/>
          <w:b/>
          <w:sz w:val="22"/>
          <w:szCs w:val="22"/>
        </w:rPr>
      </w:pPr>
      <w:r>
        <w:rPr>
          <w:noProof/>
        </w:rPr>
        <w:drawing>
          <wp:anchor distT="0" distB="0" distL="114300" distR="114300" simplePos="0" relativeHeight="251659264" behindDoc="0" locked="0" layoutInCell="1" allowOverlap="1" wp14:anchorId="268A56AF" wp14:editId="242C4C05">
            <wp:simplePos x="0" y="0"/>
            <wp:positionH relativeFrom="page">
              <wp:posOffset>381000</wp:posOffset>
            </wp:positionH>
            <wp:positionV relativeFrom="page">
              <wp:posOffset>236220</wp:posOffset>
            </wp:positionV>
            <wp:extent cx="990183" cy="876300"/>
            <wp:effectExtent l="0" t="0" r="635"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94513" cy="8801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C1A84">
        <w:rPr>
          <w:rFonts w:ascii="Arial" w:hAnsi="Arial" w:cs="Arial"/>
          <w:sz w:val="18"/>
        </w:rPr>
        <w:fldChar w:fldCharType="begin"/>
      </w:r>
      <w:r w:rsidR="007C1A84">
        <w:rPr>
          <w:rFonts w:ascii="Arial" w:hAnsi="Arial" w:cs="Arial"/>
          <w:sz w:val="18"/>
        </w:rPr>
        <w:instrText xml:space="preserve"> SKIPIF 1 &lt; 0       </w:instrText>
      </w:r>
      <w:r w:rsidR="007C1A84">
        <w:rPr>
          <w:rFonts w:ascii="Arial" w:hAnsi="Arial" w:cs="Arial"/>
          <w:sz w:val="18"/>
        </w:rPr>
        <w:fldChar w:fldCharType="end"/>
      </w:r>
      <w:r w:rsidR="00806BA7">
        <w:rPr>
          <w:rFonts w:ascii="Arial" w:hAnsi="Arial" w:cs="Arial"/>
          <w:sz w:val="18"/>
        </w:rPr>
        <w:tab/>
      </w:r>
      <w:r w:rsidR="00806BA7">
        <w:rPr>
          <w:rFonts w:ascii="Arial" w:hAnsi="Arial" w:cs="Arial"/>
          <w:sz w:val="18"/>
        </w:rPr>
        <w:tab/>
      </w:r>
      <w:r w:rsidR="004B7A96">
        <w:rPr>
          <w:rFonts w:ascii="Arial" w:hAnsi="Arial" w:cs="Arial"/>
          <w:sz w:val="18"/>
        </w:rPr>
        <w:tab/>
      </w:r>
      <w:r w:rsidR="007C1A84" w:rsidRPr="00A53BEA">
        <w:rPr>
          <w:rFonts w:ascii="Verdana" w:hAnsi="Verdana" w:cs="Calibri"/>
          <w:b/>
          <w:sz w:val="22"/>
          <w:szCs w:val="22"/>
        </w:rPr>
        <w:t xml:space="preserve">OFFRE </w:t>
      </w:r>
      <w:r w:rsidR="004B7A96" w:rsidRPr="00A53BEA">
        <w:rPr>
          <w:rFonts w:ascii="Verdana" w:hAnsi="Verdana" w:cs="Calibri"/>
          <w:b/>
          <w:sz w:val="22"/>
          <w:szCs w:val="22"/>
        </w:rPr>
        <w:t>DE</w:t>
      </w:r>
      <w:r w:rsidR="007C1A84" w:rsidRPr="00A53BEA">
        <w:rPr>
          <w:rFonts w:ascii="Verdana" w:hAnsi="Verdana" w:cs="Calibri"/>
          <w:b/>
          <w:sz w:val="22"/>
          <w:szCs w:val="22"/>
        </w:rPr>
        <w:t xml:space="preserve"> STAGE GRATIFIÉ</w:t>
      </w:r>
      <w:r w:rsidR="00B70BFB">
        <w:rPr>
          <w:rFonts w:ascii="Verdana" w:hAnsi="Verdana" w:cs="Calibri"/>
          <w:b/>
          <w:sz w:val="22"/>
          <w:szCs w:val="22"/>
        </w:rPr>
        <w:t xml:space="preserve"> ETUDIANTE/ETUDIANT </w:t>
      </w:r>
    </w:p>
    <w:p w:rsidR="00A53BEA" w:rsidRDefault="00A53BEA" w:rsidP="004B7A96">
      <w:pPr>
        <w:rPr>
          <w:rFonts w:ascii="Verdana" w:hAnsi="Verdana" w:cs="Calibri"/>
          <w:b/>
          <w:sz w:val="20"/>
          <w:szCs w:val="20"/>
        </w:rPr>
      </w:pPr>
    </w:p>
    <w:p w:rsidR="00165D37" w:rsidRDefault="00165D37" w:rsidP="004B7A96">
      <w:pPr>
        <w:rPr>
          <w:rFonts w:ascii="Verdana" w:hAnsi="Verdana" w:cs="Calibri"/>
          <w:b/>
          <w:sz w:val="20"/>
          <w:szCs w:val="20"/>
        </w:rPr>
      </w:pPr>
    </w:p>
    <w:p w:rsidR="00165D37" w:rsidRPr="00A53BEA" w:rsidRDefault="00165D37" w:rsidP="004B7A96">
      <w:pPr>
        <w:rPr>
          <w:rFonts w:ascii="Verdana" w:hAnsi="Verdana" w:cs="Calibri"/>
          <w:b/>
          <w:sz w:val="20"/>
          <w:szCs w:val="20"/>
        </w:rPr>
      </w:pPr>
    </w:p>
    <w:p w:rsidR="00C740C3" w:rsidRDefault="00D63D76" w:rsidP="0097585D">
      <w:pPr>
        <w:ind w:left="-142"/>
        <w:jc w:val="center"/>
        <w:rPr>
          <w:rFonts w:ascii="Verdana" w:hAnsi="Verdana" w:cs="Calibri"/>
          <w:b/>
          <w:sz w:val="20"/>
          <w:szCs w:val="20"/>
        </w:rPr>
      </w:pPr>
      <w:r>
        <w:rPr>
          <w:rFonts w:ascii="Verdana" w:hAnsi="Verdana" w:cs="Calibri"/>
          <w:b/>
          <w:sz w:val="20"/>
          <w:szCs w:val="20"/>
        </w:rPr>
        <w:t>Intitulé du stage :</w:t>
      </w:r>
      <w:r w:rsidR="000F4ACE">
        <w:rPr>
          <w:rFonts w:ascii="Verdana" w:hAnsi="Verdana" w:cs="Calibri"/>
          <w:b/>
          <w:sz w:val="20"/>
          <w:szCs w:val="20"/>
        </w:rPr>
        <w:t xml:space="preserve"> Mise à jour d’une partie du document unique</w:t>
      </w:r>
    </w:p>
    <w:p w:rsidR="00D63D76" w:rsidRDefault="00D63D76" w:rsidP="0097585D">
      <w:pPr>
        <w:ind w:left="2127"/>
        <w:jc w:val="center"/>
        <w:rPr>
          <w:rFonts w:ascii="Verdana" w:hAnsi="Verdana" w:cs="Calibri"/>
          <w:b/>
          <w:sz w:val="20"/>
          <w:szCs w:val="20"/>
        </w:rPr>
      </w:pPr>
    </w:p>
    <w:p w:rsidR="00D63D76" w:rsidRDefault="00D63D76" w:rsidP="0097585D">
      <w:pPr>
        <w:ind w:left="2127"/>
        <w:jc w:val="center"/>
        <w:rPr>
          <w:rFonts w:ascii="Verdana" w:hAnsi="Verdana" w:cs="Calibri"/>
          <w:b/>
          <w:sz w:val="20"/>
          <w:szCs w:val="20"/>
        </w:rPr>
      </w:pPr>
    </w:p>
    <w:p w:rsidR="00D63D76" w:rsidRDefault="00D63D76" w:rsidP="00E90F8F">
      <w:pPr>
        <w:ind w:firstLine="708"/>
        <w:rPr>
          <w:rFonts w:ascii="Verdana" w:hAnsi="Verdana" w:cs="Calibri"/>
          <w:b/>
          <w:sz w:val="20"/>
          <w:szCs w:val="20"/>
        </w:rPr>
      </w:pPr>
      <w:r>
        <w:rPr>
          <w:rFonts w:ascii="Verdana" w:hAnsi="Verdana" w:cs="Calibri"/>
          <w:b/>
          <w:sz w:val="20"/>
          <w:szCs w:val="20"/>
        </w:rPr>
        <w:t>Direction et service :</w:t>
      </w:r>
      <w:r w:rsidR="000F4ACE">
        <w:rPr>
          <w:rFonts w:ascii="Verdana" w:hAnsi="Verdana" w:cs="Calibri"/>
          <w:b/>
          <w:sz w:val="20"/>
          <w:szCs w:val="20"/>
        </w:rPr>
        <w:t xml:space="preserve"> DRH/</w:t>
      </w:r>
      <w:r w:rsidR="0097585D">
        <w:rPr>
          <w:rFonts w:ascii="Verdana" w:hAnsi="Verdana" w:cs="Calibri"/>
          <w:b/>
          <w:sz w:val="20"/>
          <w:szCs w:val="20"/>
        </w:rPr>
        <w:t>Service de la Prévention des Risques Professionnels</w:t>
      </w:r>
    </w:p>
    <w:p w:rsidR="00D63D76" w:rsidRDefault="00D63D76" w:rsidP="00165D37">
      <w:pPr>
        <w:jc w:val="center"/>
        <w:rPr>
          <w:rFonts w:ascii="Verdana" w:hAnsi="Verdana" w:cs="Calibri"/>
          <w:b/>
          <w:sz w:val="22"/>
          <w:szCs w:val="22"/>
        </w:rPr>
      </w:pPr>
    </w:p>
    <w:p w:rsidR="00D63D76" w:rsidRDefault="00D63D76" w:rsidP="00D63D76">
      <w:pPr>
        <w:rPr>
          <w:rFonts w:ascii="Verdana" w:hAnsi="Verdana" w:cs="Calibri"/>
          <w:b/>
          <w:sz w:val="22"/>
          <w:szCs w:val="22"/>
        </w:rPr>
      </w:pP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815"/>
        <w:gridCol w:w="14"/>
        <w:gridCol w:w="7924"/>
      </w:tblGrid>
      <w:tr w:rsidR="001120F5" w:rsidRPr="00A53BEA" w:rsidTr="00065F63">
        <w:trPr>
          <w:trHeight w:val="680"/>
          <w:jc w:val="center"/>
        </w:trPr>
        <w:tc>
          <w:tcPr>
            <w:tcW w:w="2815" w:type="dxa"/>
            <w:tcMar>
              <w:top w:w="57" w:type="dxa"/>
              <w:bottom w:w="57" w:type="dxa"/>
            </w:tcMar>
          </w:tcPr>
          <w:p w:rsidR="001120F5" w:rsidRPr="00A53BEA" w:rsidRDefault="001120F5" w:rsidP="007C0B90">
            <w:pPr>
              <w:spacing w:before="100" w:beforeAutospacing="1" w:after="100" w:afterAutospacing="1"/>
              <w:ind w:left="52"/>
              <w:rPr>
                <w:rFonts w:ascii="Verdana" w:hAnsi="Verdana" w:cs="Calibri"/>
                <w:b/>
                <w:sz w:val="20"/>
                <w:szCs w:val="20"/>
              </w:rPr>
            </w:pPr>
            <w:r w:rsidRPr="00A53BEA">
              <w:rPr>
                <w:rFonts w:ascii="Verdana" w:hAnsi="Verdana" w:cs="Calibri"/>
                <w:b/>
                <w:sz w:val="20"/>
                <w:szCs w:val="20"/>
              </w:rPr>
              <w:t>Thème de la mission</w:t>
            </w:r>
          </w:p>
        </w:tc>
        <w:tc>
          <w:tcPr>
            <w:tcW w:w="7938" w:type="dxa"/>
            <w:gridSpan w:val="2"/>
          </w:tcPr>
          <w:p w:rsidR="001120F5" w:rsidRDefault="000F4ACE" w:rsidP="00065F63">
            <w:pPr>
              <w:spacing w:after="240"/>
              <w:jc w:val="both"/>
              <w:rPr>
                <w:rFonts w:ascii="Verdana" w:hAnsi="Verdana" w:cs="Calibri"/>
                <w:sz w:val="20"/>
                <w:szCs w:val="20"/>
              </w:rPr>
            </w:pPr>
            <w:r>
              <w:rPr>
                <w:rFonts w:ascii="Verdana" w:hAnsi="Verdana" w:cs="Calibri"/>
                <w:sz w:val="20"/>
                <w:szCs w:val="20"/>
              </w:rPr>
              <w:t>Mise à jour d’une partie du document unique de la collectivité et proposition de plan d’actions</w:t>
            </w:r>
          </w:p>
          <w:p w:rsidR="00165D37" w:rsidRPr="00A53BEA" w:rsidRDefault="00165D37" w:rsidP="00065F63">
            <w:pPr>
              <w:spacing w:after="240"/>
              <w:jc w:val="both"/>
              <w:rPr>
                <w:rFonts w:ascii="Verdana" w:hAnsi="Verdana" w:cs="Calibri"/>
                <w:sz w:val="20"/>
                <w:szCs w:val="20"/>
              </w:rPr>
            </w:pPr>
          </w:p>
        </w:tc>
      </w:tr>
      <w:tr w:rsidR="001120F5" w:rsidRPr="00A53BEA" w:rsidTr="001120F5">
        <w:trPr>
          <w:trHeight w:val="187"/>
          <w:jc w:val="center"/>
        </w:trPr>
        <w:tc>
          <w:tcPr>
            <w:tcW w:w="2815" w:type="dxa"/>
            <w:tcMar>
              <w:top w:w="57" w:type="dxa"/>
              <w:bottom w:w="57" w:type="dxa"/>
            </w:tcMar>
          </w:tcPr>
          <w:p w:rsidR="001120F5" w:rsidRPr="00A53BEA" w:rsidRDefault="001120F5" w:rsidP="007C0B90">
            <w:pPr>
              <w:spacing w:before="100" w:beforeAutospacing="1" w:after="100" w:afterAutospacing="1"/>
              <w:ind w:left="52"/>
              <w:rPr>
                <w:rFonts w:ascii="Verdana" w:hAnsi="Verdana" w:cs="Calibri"/>
                <w:b/>
                <w:sz w:val="20"/>
                <w:szCs w:val="20"/>
              </w:rPr>
            </w:pPr>
            <w:r w:rsidRPr="00A53BEA">
              <w:rPr>
                <w:rFonts w:ascii="Verdana" w:hAnsi="Verdana" w:cs="Calibri"/>
                <w:b/>
                <w:sz w:val="20"/>
                <w:szCs w:val="20"/>
              </w:rPr>
              <w:t>Durée</w:t>
            </w:r>
            <w:r w:rsidR="00D63D76">
              <w:rPr>
                <w:rFonts w:ascii="Verdana" w:hAnsi="Verdana" w:cs="Calibri"/>
                <w:b/>
                <w:sz w:val="20"/>
                <w:szCs w:val="20"/>
              </w:rPr>
              <w:t xml:space="preserve"> et période</w:t>
            </w:r>
          </w:p>
        </w:tc>
        <w:tc>
          <w:tcPr>
            <w:tcW w:w="7938" w:type="dxa"/>
            <w:gridSpan w:val="2"/>
          </w:tcPr>
          <w:p w:rsidR="001120F5" w:rsidRDefault="000F4ACE" w:rsidP="007C0B90">
            <w:pPr>
              <w:spacing w:before="100" w:beforeAutospacing="1" w:after="100" w:afterAutospacing="1"/>
              <w:ind w:left="52"/>
              <w:rPr>
                <w:rFonts w:ascii="Verdana" w:hAnsi="Verdana" w:cs="Calibri"/>
                <w:sz w:val="20"/>
                <w:szCs w:val="20"/>
              </w:rPr>
            </w:pPr>
            <w:r>
              <w:rPr>
                <w:rFonts w:ascii="Verdana" w:hAnsi="Verdana" w:cs="Calibri"/>
                <w:sz w:val="20"/>
                <w:szCs w:val="20"/>
              </w:rPr>
              <w:t>11 semaines du 30 mars au 11 juin 2026</w:t>
            </w:r>
          </w:p>
          <w:p w:rsidR="00D63D76" w:rsidRDefault="00D63D76" w:rsidP="007C0B90">
            <w:pPr>
              <w:spacing w:before="100" w:beforeAutospacing="1" w:after="100" w:afterAutospacing="1"/>
              <w:ind w:left="52"/>
              <w:rPr>
                <w:rFonts w:ascii="Verdana" w:hAnsi="Verdana" w:cs="Calibri"/>
                <w:sz w:val="20"/>
                <w:szCs w:val="20"/>
              </w:rPr>
            </w:pPr>
          </w:p>
          <w:p w:rsidR="00165D37" w:rsidRPr="00A53BEA" w:rsidRDefault="00165D37" w:rsidP="007C0B90">
            <w:pPr>
              <w:spacing w:before="100" w:beforeAutospacing="1" w:after="100" w:afterAutospacing="1"/>
              <w:ind w:left="52"/>
              <w:rPr>
                <w:rFonts w:ascii="Verdana" w:hAnsi="Verdana" w:cs="Calibri"/>
                <w:sz w:val="20"/>
                <w:szCs w:val="20"/>
              </w:rPr>
            </w:pPr>
          </w:p>
        </w:tc>
      </w:tr>
      <w:tr w:rsidR="001120F5" w:rsidRPr="00A53BEA" w:rsidTr="001120F5">
        <w:trPr>
          <w:trHeight w:val="1168"/>
          <w:jc w:val="center"/>
        </w:trPr>
        <w:tc>
          <w:tcPr>
            <w:tcW w:w="2815" w:type="dxa"/>
            <w:tcMar>
              <w:top w:w="57" w:type="dxa"/>
              <w:bottom w:w="57" w:type="dxa"/>
            </w:tcMar>
          </w:tcPr>
          <w:p w:rsidR="001120F5" w:rsidRPr="00A53BEA" w:rsidRDefault="00D63D76" w:rsidP="007C0B90">
            <w:pPr>
              <w:spacing w:before="100" w:beforeAutospacing="1" w:after="100" w:afterAutospacing="1"/>
              <w:ind w:left="52"/>
              <w:rPr>
                <w:rFonts w:ascii="Verdana" w:hAnsi="Verdana" w:cs="Calibri"/>
                <w:b/>
                <w:sz w:val="20"/>
                <w:szCs w:val="20"/>
              </w:rPr>
            </w:pPr>
            <w:r>
              <w:rPr>
                <w:rFonts w:ascii="Verdana" w:hAnsi="Verdana" w:cs="Calibri"/>
                <w:b/>
                <w:sz w:val="20"/>
                <w:szCs w:val="20"/>
              </w:rPr>
              <w:t>Lieu de travail</w:t>
            </w:r>
          </w:p>
        </w:tc>
        <w:tc>
          <w:tcPr>
            <w:tcW w:w="7938" w:type="dxa"/>
            <w:gridSpan w:val="2"/>
          </w:tcPr>
          <w:p w:rsidR="009F5B59" w:rsidRPr="00A53BEA" w:rsidRDefault="000F4ACE" w:rsidP="00D63D76">
            <w:pPr>
              <w:spacing w:before="100" w:beforeAutospacing="1" w:after="100" w:afterAutospacing="1"/>
              <w:ind w:left="52"/>
              <w:jc w:val="both"/>
              <w:rPr>
                <w:rFonts w:ascii="Verdana" w:hAnsi="Verdana" w:cs="Calibri"/>
                <w:sz w:val="20"/>
                <w:szCs w:val="20"/>
              </w:rPr>
            </w:pPr>
            <w:r>
              <w:rPr>
                <w:rFonts w:ascii="Verdana" w:hAnsi="Verdana" w:cs="Calibri"/>
                <w:sz w:val="20"/>
                <w:szCs w:val="20"/>
              </w:rPr>
              <w:t>Service PRP – 10 rue amiral BOUVET – 56100 LORIENT</w:t>
            </w:r>
          </w:p>
        </w:tc>
      </w:tr>
      <w:tr w:rsidR="00E564F2" w:rsidRPr="00A53BEA" w:rsidTr="001120F5">
        <w:trPr>
          <w:trHeight w:val="861"/>
          <w:jc w:val="center"/>
        </w:trPr>
        <w:tc>
          <w:tcPr>
            <w:tcW w:w="2829" w:type="dxa"/>
            <w:gridSpan w:val="2"/>
            <w:tcMar>
              <w:top w:w="57" w:type="dxa"/>
              <w:bottom w:w="57" w:type="dxa"/>
            </w:tcMar>
          </w:tcPr>
          <w:p w:rsidR="00E564F2" w:rsidRPr="00A53BEA" w:rsidRDefault="00E564F2" w:rsidP="008F390E">
            <w:pPr>
              <w:ind w:left="52"/>
              <w:rPr>
                <w:rFonts w:ascii="Verdana" w:hAnsi="Verdana" w:cs="Calibri"/>
                <w:b/>
                <w:sz w:val="20"/>
                <w:szCs w:val="20"/>
              </w:rPr>
            </w:pPr>
            <w:r w:rsidRPr="00A53BEA">
              <w:rPr>
                <w:rFonts w:ascii="Verdana" w:hAnsi="Verdana" w:cs="Calibri"/>
                <w:b/>
                <w:bCs/>
                <w:sz w:val="20"/>
                <w:szCs w:val="20"/>
              </w:rPr>
              <w:t>Mission</w:t>
            </w:r>
            <w:r w:rsidR="00D63D76">
              <w:rPr>
                <w:rFonts w:ascii="Verdana" w:hAnsi="Verdana" w:cs="Calibri"/>
                <w:b/>
                <w:bCs/>
                <w:sz w:val="20"/>
                <w:szCs w:val="20"/>
              </w:rPr>
              <w:t>s</w:t>
            </w:r>
            <w:r w:rsidRPr="00A53BEA">
              <w:rPr>
                <w:rFonts w:ascii="Verdana" w:hAnsi="Verdana" w:cs="Calibri"/>
                <w:b/>
                <w:bCs/>
                <w:sz w:val="20"/>
                <w:szCs w:val="20"/>
              </w:rPr>
              <w:t xml:space="preserve"> </w:t>
            </w:r>
            <w:r w:rsidR="00DB7357" w:rsidRPr="00A53BEA">
              <w:rPr>
                <w:rFonts w:ascii="Verdana" w:hAnsi="Verdana" w:cs="Calibri"/>
                <w:b/>
                <w:bCs/>
                <w:sz w:val="20"/>
                <w:szCs w:val="20"/>
              </w:rPr>
              <w:t>du stagiaire</w:t>
            </w:r>
          </w:p>
        </w:tc>
        <w:tc>
          <w:tcPr>
            <w:tcW w:w="7924" w:type="dxa"/>
            <w:tcMar>
              <w:top w:w="57" w:type="dxa"/>
              <w:bottom w:w="57" w:type="dxa"/>
            </w:tcMar>
          </w:tcPr>
          <w:p w:rsidR="009F5B59" w:rsidRDefault="009F5B59" w:rsidP="00D63D76">
            <w:pPr>
              <w:ind w:left="360"/>
              <w:jc w:val="both"/>
              <w:rPr>
                <w:rFonts w:ascii="Verdana" w:hAnsi="Verdana" w:cs="Calibri"/>
                <w:sz w:val="20"/>
                <w:szCs w:val="20"/>
              </w:rPr>
            </w:pPr>
          </w:p>
          <w:p w:rsidR="000F4ACE" w:rsidRPr="000F4ACE" w:rsidRDefault="000F4ACE" w:rsidP="000F4ACE">
            <w:pPr>
              <w:rPr>
                <w:rFonts w:ascii="Verdana" w:hAnsi="Verdana"/>
                <w:bCs/>
                <w:noProof/>
                <w:sz w:val="20"/>
                <w:szCs w:val="20"/>
              </w:rPr>
            </w:pPr>
            <w:r w:rsidRPr="000F4ACE">
              <w:rPr>
                <w:rFonts w:ascii="Verdana" w:hAnsi="Verdana"/>
                <w:bCs/>
                <w:noProof/>
                <w:sz w:val="20"/>
                <w:szCs w:val="20"/>
              </w:rPr>
              <w:t>Le stagiaire se verra confier la mise à jour de quelques unités de travail du document unique de la ville de Lorient en lien avec le tuteur de stage. Après avoir évaluer les risques et fait le point sur les mesures de prévention existentes, il sera égalément chargé de faire une proposition de plan d’action selon 3 axes : Humain, organisationel et technique.</w:t>
            </w:r>
          </w:p>
          <w:p w:rsidR="00D63D76" w:rsidRDefault="00D63D76" w:rsidP="00D63D76">
            <w:pPr>
              <w:ind w:left="360"/>
              <w:jc w:val="both"/>
              <w:rPr>
                <w:rFonts w:ascii="Verdana" w:hAnsi="Verdana" w:cs="Calibri"/>
                <w:sz w:val="20"/>
                <w:szCs w:val="20"/>
              </w:rPr>
            </w:pPr>
          </w:p>
          <w:p w:rsidR="00165D37" w:rsidRDefault="00165D37" w:rsidP="00D63D76">
            <w:pPr>
              <w:ind w:left="360"/>
              <w:jc w:val="both"/>
              <w:rPr>
                <w:rFonts w:ascii="Verdana" w:hAnsi="Verdana" w:cs="Calibri"/>
                <w:sz w:val="20"/>
                <w:szCs w:val="20"/>
              </w:rPr>
            </w:pPr>
          </w:p>
          <w:p w:rsidR="00D63D76" w:rsidRPr="00A53BEA" w:rsidRDefault="00D63D76" w:rsidP="00165D37">
            <w:pPr>
              <w:jc w:val="both"/>
              <w:rPr>
                <w:rFonts w:ascii="Verdana" w:hAnsi="Verdana" w:cs="Calibri"/>
                <w:sz w:val="20"/>
                <w:szCs w:val="20"/>
              </w:rPr>
            </w:pPr>
          </w:p>
        </w:tc>
      </w:tr>
      <w:tr w:rsidR="00E564F2" w:rsidRPr="00A53BEA" w:rsidTr="001120F5">
        <w:trPr>
          <w:trHeight w:val="508"/>
          <w:jc w:val="center"/>
        </w:trPr>
        <w:tc>
          <w:tcPr>
            <w:tcW w:w="2829" w:type="dxa"/>
            <w:gridSpan w:val="2"/>
            <w:tcMar>
              <w:top w:w="57" w:type="dxa"/>
              <w:bottom w:w="57" w:type="dxa"/>
            </w:tcMar>
          </w:tcPr>
          <w:p w:rsidR="00E564F2" w:rsidRPr="00A53BEA" w:rsidRDefault="00DB7357" w:rsidP="008F390E">
            <w:pPr>
              <w:ind w:left="52"/>
              <w:rPr>
                <w:rFonts w:ascii="Verdana" w:hAnsi="Verdana" w:cs="Calibri"/>
                <w:b/>
                <w:bCs/>
                <w:sz w:val="20"/>
                <w:szCs w:val="20"/>
              </w:rPr>
            </w:pPr>
            <w:r w:rsidRPr="00A53BEA">
              <w:rPr>
                <w:rFonts w:ascii="Verdana" w:hAnsi="Verdana" w:cs="Calibri"/>
                <w:b/>
                <w:bCs/>
                <w:sz w:val="20"/>
                <w:szCs w:val="20"/>
              </w:rPr>
              <w:t xml:space="preserve">Profil </w:t>
            </w:r>
            <w:r w:rsidR="0060699E">
              <w:rPr>
                <w:rFonts w:ascii="Verdana" w:hAnsi="Verdana" w:cs="Calibri"/>
                <w:b/>
                <w:bCs/>
                <w:sz w:val="20"/>
                <w:szCs w:val="20"/>
              </w:rPr>
              <w:t xml:space="preserve">et compétences </w:t>
            </w:r>
            <w:r w:rsidRPr="00A53BEA">
              <w:rPr>
                <w:rFonts w:ascii="Verdana" w:hAnsi="Verdana" w:cs="Calibri"/>
                <w:b/>
                <w:bCs/>
                <w:sz w:val="20"/>
                <w:szCs w:val="20"/>
              </w:rPr>
              <w:t>requis</w:t>
            </w:r>
          </w:p>
        </w:tc>
        <w:tc>
          <w:tcPr>
            <w:tcW w:w="7924" w:type="dxa"/>
            <w:tcMar>
              <w:top w:w="57" w:type="dxa"/>
              <w:bottom w:w="57" w:type="dxa"/>
            </w:tcMar>
          </w:tcPr>
          <w:p w:rsidR="009F5B59" w:rsidRDefault="009F5B59" w:rsidP="00D63D76">
            <w:pPr>
              <w:autoSpaceDE w:val="0"/>
              <w:autoSpaceDN w:val="0"/>
              <w:adjustRightInd w:val="0"/>
              <w:ind w:left="52"/>
              <w:jc w:val="both"/>
              <w:rPr>
                <w:rFonts w:ascii="Verdana" w:hAnsi="Verdana" w:cs="Calibri"/>
                <w:bCs/>
                <w:sz w:val="20"/>
                <w:szCs w:val="20"/>
              </w:rPr>
            </w:pPr>
          </w:p>
          <w:p w:rsidR="0060699E" w:rsidRDefault="000F4ACE" w:rsidP="00D63D76">
            <w:pPr>
              <w:autoSpaceDE w:val="0"/>
              <w:autoSpaceDN w:val="0"/>
              <w:adjustRightInd w:val="0"/>
              <w:ind w:left="52"/>
              <w:jc w:val="both"/>
              <w:rPr>
                <w:rFonts w:ascii="Verdana" w:hAnsi="Verdana" w:cs="Calibri"/>
                <w:bCs/>
                <w:sz w:val="20"/>
                <w:szCs w:val="20"/>
              </w:rPr>
            </w:pPr>
            <w:r>
              <w:rPr>
                <w:rFonts w:ascii="Verdana" w:hAnsi="Verdana" w:cs="Calibri"/>
                <w:bCs/>
                <w:sz w:val="20"/>
                <w:szCs w:val="20"/>
              </w:rPr>
              <w:t>Etudiant de deuxième année en BUT Hygiène et Sécurité</w:t>
            </w:r>
          </w:p>
          <w:p w:rsidR="0060699E" w:rsidRDefault="0060699E" w:rsidP="00165D37">
            <w:pPr>
              <w:autoSpaceDE w:val="0"/>
              <w:autoSpaceDN w:val="0"/>
              <w:adjustRightInd w:val="0"/>
              <w:jc w:val="both"/>
              <w:rPr>
                <w:rFonts w:ascii="Verdana" w:hAnsi="Verdana" w:cs="Calibri"/>
                <w:bCs/>
                <w:sz w:val="20"/>
                <w:szCs w:val="20"/>
              </w:rPr>
            </w:pPr>
          </w:p>
          <w:p w:rsidR="00165D37" w:rsidRPr="00A53BEA" w:rsidRDefault="00165D37" w:rsidP="00165D37">
            <w:pPr>
              <w:autoSpaceDE w:val="0"/>
              <w:autoSpaceDN w:val="0"/>
              <w:adjustRightInd w:val="0"/>
              <w:jc w:val="both"/>
              <w:rPr>
                <w:rFonts w:ascii="Verdana" w:hAnsi="Verdana" w:cs="Calibri"/>
                <w:bCs/>
                <w:sz w:val="20"/>
                <w:szCs w:val="20"/>
              </w:rPr>
            </w:pPr>
          </w:p>
        </w:tc>
      </w:tr>
      <w:tr w:rsidR="00DB7357" w:rsidRPr="00A53BEA" w:rsidTr="001120F5">
        <w:trPr>
          <w:trHeight w:val="847"/>
          <w:jc w:val="center"/>
        </w:trPr>
        <w:tc>
          <w:tcPr>
            <w:tcW w:w="2829" w:type="dxa"/>
            <w:gridSpan w:val="2"/>
            <w:tcMar>
              <w:top w:w="57" w:type="dxa"/>
              <w:bottom w:w="57" w:type="dxa"/>
            </w:tcMar>
          </w:tcPr>
          <w:p w:rsidR="00DB7357" w:rsidRPr="00A53BEA" w:rsidRDefault="00DB7357" w:rsidP="008F390E">
            <w:pPr>
              <w:ind w:left="52"/>
              <w:rPr>
                <w:rFonts w:ascii="Verdana" w:hAnsi="Verdana" w:cs="Calibri"/>
                <w:b/>
                <w:bCs/>
                <w:sz w:val="20"/>
                <w:szCs w:val="20"/>
              </w:rPr>
            </w:pPr>
            <w:r w:rsidRPr="00A53BEA">
              <w:rPr>
                <w:rFonts w:ascii="Verdana" w:hAnsi="Verdana" w:cs="Calibri"/>
                <w:b/>
                <w:bCs/>
                <w:sz w:val="20"/>
                <w:szCs w:val="20"/>
              </w:rPr>
              <w:t>Conditions de travail</w:t>
            </w:r>
          </w:p>
        </w:tc>
        <w:tc>
          <w:tcPr>
            <w:tcW w:w="7924" w:type="dxa"/>
            <w:tcMar>
              <w:top w:w="57" w:type="dxa"/>
              <w:bottom w:w="57" w:type="dxa"/>
            </w:tcMar>
          </w:tcPr>
          <w:p w:rsidR="000F4ACE" w:rsidRDefault="00165D37" w:rsidP="00165D37">
            <w:pPr>
              <w:rPr>
                <w:rFonts w:ascii="Verdana" w:hAnsi="Verdana" w:cs="Calibri"/>
                <w:sz w:val="20"/>
                <w:szCs w:val="20"/>
              </w:rPr>
            </w:pPr>
            <w:r>
              <w:rPr>
                <w:rFonts w:ascii="Verdana" w:hAnsi="Verdana" w:cs="Calibri"/>
                <w:sz w:val="20"/>
                <w:szCs w:val="20"/>
              </w:rPr>
              <w:t xml:space="preserve"> </w:t>
            </w:r>
            <w:r w:rsidR="000F4ACE">
              <w:rPr>
                <w:rFonts w:ascii="Verdana" w:hAnsi="Verdana" w:cs="Calibri"/>
                <w:sz w:val="20"/>
                <w:szCs w:val="20"/>
              </w:rPr>
              <w:t>Bureau partagé avec un technicien Hygiène et sécurité pour une meilleure intégration</w:t>
            </w:r>
          </w:p>
          <w:p w:rsidR="000F4ACE" w:rsidRDefault="000F4ACE" w:rsidP="000F4ACE">
            <w:pPr>
              <w:ind w:left="412"/>
              <w:rPr>
                <w:rFonts w:ascii="Verdana" w:hAnsi="Verdana" w:cs="Calibri"/>
                <w:sz w:val="20"/>
                <w:szCs w:val="20"/>
              </w:rPr>
            </w:pPr>
          </w:p>
          <w:p w:rsidR="00165D37" w:rsidRPr="00A53BEA" w:rsidRDefault="00165D37" w:rsidP="000F4ACE">
            <w:pPr>
              <w:ind w:left="412"/>
              <w:rPr>
                <w:rFonts w:ascii="Verdana" w:hAnsi="Verdana" w:cs="Calibri"/>
                <w:sz w:val="20"/>
                <w:szCs w:val="20"/>
              </w:rPr>
            </w:pPr>
          </w:p>
        </w:tc>
        <w:bookmarkStart w:id="0" w:name="_GoBack"/>
        <w:bookmarkEnd w:id="0"/>
      </w:tr>
      <w:tr w:rsidR="00965382" w:rsidRPr="00A53BEA" w:rsidTr="001120F5">
        <w:trPr>
          <w:trHeight w:val="223"/>
          <w:jc w:val="center"/>
        </w:trPr>
        <w:tc>
          <w:tcPr>
            <w:tcW w:w="2829" w:type="dxa"/>
            <w:gridSpan w:val="2"/>
            <w:tcMar>
              <w:top w:w="57" w:type="dxa"/>
              <w:bottom w:w="57" w:type="dxa"/>
            </w:tcMar>
          </w:tcPr>
          <w:p w:rsidR="00965382" w:rsidRPr="00A53BEA" w:rsidRDefault="00965382" w:rsidP="008F390E">
            <w:pPr>
              <w:ind w:left="52"/>
              <w:rPr>
                <w:rFonts w:ascii="Verdana" w:hAnsi="Verdana" w:cs="Calibri"/>
                <w:b/>
                <w:bCs/>
                <w:sz w:val="20"/>
                <w:szCs w:val="20"/>
              </w:rPr>
            </w:pPr>
            <w:r w:rsidRPr="00A53BEA">
              <w:rPr>
                <w:rFonts w:ascii="Verdana" w:hAnsi="Verdana" w:cs="Calibri"/>
                <w:b/>
                <w:bCs/>
                <w:sz w:val="20"/>
                <w:szCs w:val="20"/>
              </w:rPr>
              <w:t>Contacts</w:t>
            </w:r>
          </w:p>
        </w:tc>
        <w:tc>
          <w:tcPr>
            <w:tcW w:w="7924" w:type="dxa"/>
            <w:tcMar>
              <w:top w:w="57" w:type="dxa"/>
              <w:bottom w:w="57" w:type="dxa"/>
            </w:tcMar>
          </w:tcPr>
          <w:p w:rsidR="00FC5890" w:rsidRPr="00495E9B" w:rsidRDefault="00165D37" w:rsidP="00FC5890">
            <w:pPr>
              <w:spacing w:before="100" w:beforeAutospacing="1"/>
              <w:rPr>
                <w:rFonts w:ascii="Verdana" w:hAnsi="Verdana" w:cstheme="minorHAnsi"/>
                <w:sz w:val="20"/>
                <w:szCs w:val="20"/>
              </w:rPr>
            </w:pPr>
            <w:r>
              <w:rPr>
                <w:rFonts w:ascii="Verdana" w:hAnsi="Verdana" w:cstheme="minorHAnsi"/>
                <w:b/>
                <w:sz w:val="20"/>
                <w:szCs w:val="20"/>
              </w:rPr>
              <w:t xml:space="preserve"> </w:t>
            </w:r>
            <w:r w:rsidR="00FC5890" w:rsidRPr="00495E9B">
              <w:rPr>
                <w:rFonts w:ascii="Verdana" w:hAnsi="Verdana" w:cstheme="minorHAnsi"/>
                <w:b/>
                <w:sz w:val="20"/>
                <w:szCs w:val="20"/>
              </w:rPr>
              <w:t xml:space="preserve">CV + lettre de motivation à déposer sur le site de la ville de Lorient : </w:t>
            </w:r>
            <w:r w:rsidR="00E14236" w:rsidRPr="00E14236">
              <w:rPr>
                <w:rFonts w:ascii="Verdana" w:hAnsi="Verdana"/>
                <w:sz w:val="20"/>
                <w:szCs w:val="20"/>
              </w:rPr>
              <w:t>https://www.lorient.bzh/ma-ville/la-collectivite</w:t>
            </w:r>
          </w:p>
          <w:p w:rsidR="00FC5890" w:rsidRPr="00495E9B" w:rsidRDefault="00FC5890" w:rsidP="00FC5890">
            <w:pPr>
              <w:rPr>
                <w:rFonts w:ascii="Verdana" w:hAnsi="Verdana" w:cstheme="minorHAnsi"/>
                <w:sz w:val="20"/>
                <w:szCs w:val="20"/>
              </w:rPr>
            </w:pPr>
            <w:r w:rsidRPr="00495E9B">
              <w:rPr>
                <w:rFonts w:ascii="Verdana" w:hAnsi="Verdana" w:cstheme="minorHAnsi"/>
                <w:sz w:val="20"/>
                <w:szCs w:val="20"/>
              </w:rPr>
              <w:t>Lorient recrute : consulter les offres et postuler sur l’annonce du stage gratifié</w:t>
            </w:r>
          </w:p>
          <w:p w:rsidR="00FC5890" w:rsidRPr="00495E9B" w:rsidRDefault="00FC5890" w:rsidP="00FC5890">
            <w:pPr>
              <w:rPr>
                <w:rFonts w:ascii="Verdana" w:hAnsi="Verdana" w:cstheme="minorHAnsi"/>
                <w:sz w:val="20"/>
                <w:szCs w:val="20"/>
              </w:rPr>
            </w:pPr>
          </w:p>
          <w:p w:rsidR="000B6134" w:rsidRPr="00A53BEA" w:rsidRDefault="000B6134" w:rsidP="00165D37">
            <w:pPr>
              <w:rPr>
                <w:rFonts w:ascii="Verdana" w:hAnsi="Verdana" w:cs="Calibri"/>
                <w:i/>
                <w:sz w:val="20"/>
                <w:szCs w:val="20"/>
              </w:rPr>
            </w:pPr>
          </w:p>
        </w:tc>
      </w:tr>
    </w:tbl>
    <w:p w:rsidR="00D14342" w:rsidRPr="00A53BEA" w:rsidRDefault="00D14342" w:rsidP="00D14342">
      <w:pPr>
        <w:spacing w:before="100" w:beforeAutospacing="1" w:after="100" w:afterAutospacing="1"/>
        <w:jc w:val="center"/>
        <w:rPr>
          <w:rFonts w:ascii="Verdana" w:hAnsi="Verdana" w:cs="Calibri"/>
          <w:b/>
          <w:sz w:val="20"/>
          <w:szCs w:val="20"/>
        </w:rPr>
      </w:pPr>
    </w:p>
    <w:sectPr w:rsidR="00D14342" w:rsidRPr="00A53BEA" w:rsidSect="00F168B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3C67"/>
    <w:multiLevelType w:val="hybridMultilevel"/>
    <w:tmpl w:val="A3B041C6"/>
    <w:lvl w:ilvl="0" w:tplc="46A6E62C">
      <w:start w:val="3"/>
      <w:numFmt w:val="bullet"/>
      <w:lvlText w:val="-"/>
      <w:lvlJc w:val="left"/>
      <w:pPr>
        <w:ind w:left="412" w:hanging="360"/>
      </w:pPr>
      <w:rPr>
        <w:rFonts w:ascii="Calibri" w:eastAsia="Times New Roman" w:hAnsi="Calibri" w:cs="Calibri" w:hint="default"/>
      </w:rPr>
    </w:lvl>
    <w:lvl w:ilvl="1" w:tplc="040C0003" w:tentative="1">
      <w:start w:val="1"/>
      <w:numFmt w:val="bullet"/>
      <w:lvlText w:val="o"/>
      <w:lvlJc w:val="left"/>
      <w:pPr>
        <w:ind w:left="1132" w:hanging="360"/>
      </w:pPr>
      <w:rPr>
        <w:rFonts w:ascii="Courier New" w:hAnsi="Courier New" w:cs="Courier New" w:hint="default"/>
      </w:rPr>
    </w:lvl>
    <w:lvl w:ilvl="2" w:tplc="040C0005" w:tentative="1">
      <w:start w:val="1"/>
      <w:numFmt w:val="bullet"/>
      <w:lvlText w:val=""/>
      <w:lvlJc w:val="left"/>
      <w:pPr>
        <w:ind w:left="1852" w:hanging="360"/>
      </w:pPr>
      <w:rPr>
        <w:rFonts w:ascii="Wingdings" w:hAnsi="Wingdings" w:hint="default"/>
      </w:rPr>
    </w:lvl>
    <w:lvl w:ilvl="3" w:tplc="040C0001" w:tentative="1">
      <w:start w:val="1"/>
      <w:numFmt w:val="bullet"/>
      <w:lvlText w:val=""/>
      <w:lvlJc w:val="left"/>
      <w:pPr>
        <w:ind w:left="2572" w:hanging="360"/>
      </w:pPr>
      <w:rPr>
        <w:rFonts w:ascii="Symbol" w:hAnsi="Symbol" w:hint="default"/>
      </w:rPr>
    </w:lvl>
    <w:lvl w:ilvl="4" w:tplc="040C0003" w:tentative="1">
      <w:start w:val="1"/>
      <w:numFmt w:val="bullet"/>
      <w:lvlText w:val="o"/>
      <w:lvlJc w:val="left"/>
      <w:pPr>
        <w:ind w:left="3292" w:hanging="360"/>
      </w:pPr>
      <w:rPr>
        <w:rFonts w:ascii="Courier New" w:hAnsi="Courier New" w:cs="Courier New" w:hint="default"/>
      </w:rPr>
    </w:lvl>
    <w:lvl w:ilvl="5" w:tplc="040C0005" w:tentative="1">
      <w:start w:val="1"/>
      <w:numFmt w:val="bullet"/>
      <w:lvlText w:val=""/>
      <w:lvlJc w:val="left"/>
      <w:pPr>
        <w:ind w:left="4012" w:hanging="360"/>
      </w:pPr>
      <w:rPr>
        <w:rFonts w:ascii="Wingdings" w:hAnsi="Wingdings" w:hint="default"/>
      </w:rPr>
    </w:lvl>
    <w:lvl w:ilvl="6" w:tplc="040C0001" w:tentative="1">
      <w:start w:val="1"/>
      <w:numFmt w:val="bullet"/>
      <w:lvlText w:val=""/>
      <w:lvlJc w:val="left"/>
      <w:pPr>
        <w:ind w:left="4732" w:hanging="360"/>
      </w:pPr>
      <w:rPr>
        <w:rFonts w:ascii="Symbol" w:hAnsi="Symbol" w:hint="default"/>
      </w:rPr>
    </w:lvl>
    <w:lvl w:ilvl="7" w:tplc="040C0003" w:tentative="1">
      <w:start w:val="1"/>
      <w:numFmt w:val="bullet"/>
      <w:lvlText w:val="o"/>
      <w:lvlJc w:val="left"/>
      <w:pPr>
        <w:ind w:left="5452" w:hanging="360"/>
      </w:pPr>
      <w:rPr>
        <w:rFonts w:ascii="Courier New" w:hAnsi="Courier New" w:cs="Courier New" w:hint="default"/>
      </w:rPr>
    </w:lvl>
    <w:lvl w:ilvl="8" w:tplc="040C0005" w:tentative="1">
      <w:start w:val="1"/>
      <w:numFmt w:val="bullet"/>
      <w:lvlText w:val=""/>
      <w:lvlJc w:val="left"/>
      <w:pPr>
        <w:ind w:left="6172" w:hanging="360"/>
      </w:pPr>
      <w:rPr>
        <w:rFonts w:ascii="Wingdings" w:hAnsi="Wingdings" w:hint="default"/>
      </w:rPr>
    </w:lvl>
  </w:abstractNum>
  <w:abstractNum w:abstractNumId="1" w15:restartNumberingAfterBreak="0">
    <w:nsid w:val="107C12DE"/>
    <w:multiLevelType w:val="hybridMultilevel"/>
    <w:tmpl w:val="238AEA0E"/>
    <w:lvl w:ilvl="0" w:tplc="B3DC912A">
      <w:start w:val="1"/>
      <w:numFmt w:val="bullet"/>
      <w:lvlText w:val="˗"/>
      <w:lvlJc w:val="left"/>
      <w:pPr>
        <w:ind w:left="360" w:hanging="360"/>
      </w:pPr>
      <w:rPr>
        <w:rFonts w:ascii="Arial" w:hAnsi="Arial"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4F364FF"/>
    <w:multiLevelType w:val="hybridMultilevel"/>
    <w:tmpl w:val="4DCE4C6E"/>
    <w:lvl w:ilvl="0" w:tplc="020C0488">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94B31"/>
    <w:multiLevelType w:val="hybridMultilevel"/>
    <w:tmpl w:val="AB821FC6"/>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D1E7E"/>
    <w:multiLevelType w:val="hybridMultilevel"/>
    <w:tmpl w:val="E990C8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A0DE8"/>
    <w:multiLevelType w:val="multilevel"/>
    <w:tmpl w:val="440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90A79"/>
    <w:multiLevelType w:val="hybridMultilevel"/>
    <w:tmpl w:val="E4DA1CC8"/>
    <w:lvl w:ilvl="0" w:tplc="D154023E">
      <w:start w:val="1"/>
      <w:numFmt w:val="bullet"/>
      <w:lvlText w:val=""/>
      <w:lvlJc w:val="left"/>
      <w:pPr>
        <w:tabs>
          <w:tab w:val="num" w:pos="417"/>
        </w:tabs>
        <w:ind w:left="284" w:hanging="22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77D5E"/>
    <w:multiLevelType w:val="hybridMultilevel"/>
    <w:tmpl w:val="638C506E"/>
    <w:lvl w:ilvl="0" w:tplc="637CE9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6CD11A3"/>
    <w:multiLevelType w:val="hybridMultilevel"/>
    <w:tmpl w:val="4D2049AA"/>
    <w:lvl w:ilvl="0" w:tplc="040C0011">
      <w:start w:val="1"/>
      <w:numFmt w:val="decimal"/>
      <w:lvlText w:val="%1)"/>
      <w:lvlJc w:val="left"/>
      <w:pPr>
        <w:ind w:left="412" w:hanging="360"/>
      </w:pPr>
      <w:rPr>
        <w:rFonts w:hint="default"/>
        <w:b w:val="0"/>
      </w:rPr>
    </w:lvl>
    <w:lvl w:ilvl="1" w:tplc="040C0019" w:tentative="1">
      <w:start w:val="1"/>
      <w:numFmt w:val="lowerLetter"/>
      <w:lvlText w:val="%2."/>
      <w:lvlJc w:val="left"/>
      <w:pPr>
        <w:ind w:left="1132" w:hanging="360"/>
      </w:pPr>
    </w:lvl>
    <w:lvl w:ilvl="2" w:tplc="040C001B" w:tentative="1">
      <w:start w:val="1"/>
      <w:numFmt w:val="lowerRoman"/>
      <w:lvlText w:val="%3."/>
      <w:lvlJc w:val="right"/>
      <w:pPr>
        <w:ind w:left="1852" w:hanging="180"/>
      </w:pPr>
    </w:lvl>
    <w:lvl w:ilvl="3" w:tplc="040C000F" w:tentative="1">
      <w:start w:val="1"/>
      <w:numFmt w:val="decimal"/>
      <w:lvlText w:val="%4."/>
      <w:lvlJc w:val="left"/>
      <w:pPr>
        <w:ind w:left="2572" w:hanging="360"/>
      </w:pPr>
    </w:lvl>
    <w:lvl w:ilvl="4" w:tplc="040C0019" w:tentative="1">
      <w:start w:val="1"/>
      <w:numFmt w:val="lowerLetter"/>
      <w:lvlText w:val="%5."/>
      <w:lvlJc w:val="left"/>
      <w:pPr>
        <w:ind w:left="3292" w:hanging="360"/>
      </w:pPr>
    </w:lvl>
    <w:lvl w:ilvl="5" w:tplc="040C001B" w:tentative="1">
      <w:start w:val="1"/>
      <w:numFmt w:val="lowerRoman"/>
      <w:lvlText w:val="%6."/>
      <w:lvlJc w:val="right"/>
      <w:pPr>
        <w:ind w:left="4012" w:hanging="180"/>
      </w:pPr>
    </w:lvl>
    <w:lvl w:ilvl="6" w:tplc="040C000F" w:tentative="1">
      <w:start w:val="1"/>
      <w:numFmt w:val="decimal"/>
      <w:lvlText w:val="%7."/>
      <w:lvlJc w:val="left"/>
      <w:pPr>
        <w:ind w:left="4732" w:hanging="360"/>
      </w:pPr>
    </w:lvl>
    <w:lvl w:ilvl="7" w:tplc="040C0019" w:tentative="1">
      <w:start w:val="1"/>
      <w:numFmt w:val="lowerLetter"/>
      <w:lvlText w:val="%8."/>
      <w:lvlJc w:val="left"/>
      <w:pPr>
        <w:ind w:left="5452" w:hanging="360"/>
      </w:pPr>
    </w:lvl>
    <w:lvl w:ilvl="8" w:tplc="040C001B" w:tentative="1">
      <w:start w:val="1"/>
      <w:numFmt w:val="lowerRoman"/>
      <w:lvlText w:val="%9."/>
      <w:lvlJc w:val="right"/>
      <w:pPr>
        <w:ind w:left="6172" w:hanging="180"/>
      </w:pPr>
    </w:lvl>
  </w:abstractNum>
  <w:abstractNum w:abstractNumId="9" w15:restartNumberingAfterBreak="0">
    <w:nsid w:val="6BFB4916"/>
    <w:multiLevelType w:val="hybridMultilevel"/>
    <w:tmpl w:val="8C82CC58"/>
    <w:lvl w:ilvl="0" w:tplc="A74224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4"/>
  </w:num>
  <w:num w:numId="4">
    <w:abstractNumId w:val="3"/>
  </w:num>
  <w:num w:numId="5">
    <w:abstractNumId w:val="6"/>
  </w:num>
  <w:num w:numId="6">
    <w:abstractNumId w:val="1"/>
  </w:num>
  <w:num w:numId="7">
    <w:abstractNumId w:val="8"/>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08"/>
    <w:rsid w:val="000104AF"/>
    <w:rsid w:val="00010A55"/>
    <w:rsid w:val="00030D50"/>
    <w:rsid w:val="0003269B"/>
    <w:rsid w:val="00065F63"/>
    <w:rsid w:val="000B6134"/>
    <w:rsid w:val="000D4193"/>
    <w:rsid w:val="000E03FB"/>
    <w:rsid w:val="000E7FA0"/>
    <w:rsid w:val="000F4ACE"/>
    <w:rsid w:val="000F634E"/>
    <w:rsid w:val="00103469"/>
    <w:rsid w:val="001102B5"/>
    <w:rsid w:val="00110D91"/>
    <w:rsid w:val="001120F5"/>
    <w:rsid w:val="00121C39"/>
    <w:rsid w:val="00127B97"/>
    <w:rsid w:val="0013439B"/>
    <w:rsid w:val="00136EBB"/>
    <w:rsid w:val="00145099"/>
    <w:rsid w:val="001568BB"/>
    <w:rsid w:val="00156F1D"/>
    <w:rsid w:val="001621E2"/>
    <w:rsid w:val="00165D37"/>
    <w:rsid w:val="0017216B"/>
    <w:rsid w:val="002129F0"/>
    <w:rsid w:val="00217E1B"/>
    <w:rsid w:val="00220ECE"/>
    <w:rsid w:val="00221345"/>
    <w:rsid w:val="00232038"/>
    <w:rsid w:val="0023330F"/>
    <w:rsid w:val="00245D17"/>
    <w:rsid w:val="00255302"/>
    <w:rsid w:val="002C1CDD"/>
    <w:rsid w:val="002D594F"/>
    <w:rsid w:val="002E43A7"/>
    <w:rsid w:val="002E7D01"/>
    <w:rsid w:val="00307A8E"/>
    <w:rsid w:val="00376912"/>
    <w:rsid w:val="00382A8D"/>
    <w:rsid w:val="00396601"/>
    <w:rsid w:val="003B4F21"/>
    <w:rsid w:val="003C022F"/>
    <w:rsid w:val="003C515D"/>
    <w:rsid w:val="003E2DF9"/>
    <w:rsid w:val="003F05D3"/>
    <w:rsid w:val="004035F6"/>
    <w:rsid w:val="00423FC5"/>
    <w:rsid w:val="00424A5C"/>
    <w:rsid w:val="0045699B"/>
    <w:rsid w:val="00466FE1"/>
    <w:rsid w:val="00473AAA"/>
    <w:rsid w:val="0047744F"/>
    <w:rsid w:val="0048617D"/>
    <w:rsid w:val="004B7A96"/>
    <w:rsid w:val="004C0F73"/>
    <w:rsid w:val="00542B5F"/>
    <w:rsid w:val="00545D2B"/>
    <w:rsid w:val="00545ED8"/>
    <w:rsid w:val="0055513A"/>
    <w:rsid w:val="00593A32"/>
    <w:rsid w:val="005B4E08"/>
    <w:rsid w:val="005C1678"/>
    <w:rsid w:val="005D4D20"/>
    <w:rsid w:val="0060699E"/>
    <w:rsid w:val="00607088"/>
    <w:rsid w:val="006153EC"/>
    <w:rsid w:val="00677709"/>
    <w:rsid w:val="0069281E"/>
    <w:rsid w:val="006D2FCB"/>
    <w:rsid w:val="006F3E6E"/>
    <w:rsid w:val="00732D84"/>
    <w:rsid w:val="00734CE3"/>
    <w:rsid w:val="00756789"/>
    <w:rsid w:val="00773CB1"/>
    <w:rsid w:val="007925E6"/>
    <w:rsid w:val="007A2A7D"/>
    <w:rsid w:val="007C0B90"/>
    <w:rsid w:val="007C1A84"/>
    <w:rsid w:val="00806BA7"/>
    <w:rsid w:val="00837B5E"/>
    <w:rsid w:val="00867429"/>
    <w:rsid w:val="00883385"/>
    <w:rsid w:val="008C3C3B"/>
    <w:rsid w:val="008C6CC5"/>
    <w:rsid w:val="008F390E"/>
    <w:rsid w:val="00915090"/>
    <w:rsid w:val="00920A6D"/>
    <w:rsid w:val="00965382"/>
    <w:rsid w:val="00974E86"/>
    <w:rsid w:val="0097585D"/>
    <w:rsid w:val="0098668E"/>
    <w:rsid w:val="009878BA"/>
    <w:rsid w:val="00992C84"/>
    <w:rsid w:val="009C3294"/>
    <w:rsid w:val="009F51CB"/>
    <w:rsid w:val="009F5B59"/>
    <w:rsid w:val="009F6FFC"/>
    <w:rsid w:val="00A16BCA"/>
    <w:rsid w:val="00A20B5B"/>
    <w:rsid w:val="00A26515"/>
    <w:rsid w:val="00A36DE1"/>
    <w:rsid w:val="00A463D0"/>
    <w:rsid w:val="00A50893"/>
    <w:rsid w:val="00A53BEA"/>
    <w:rsid w:val="00A96010"/>
    <w:rsid w:val="00AB23C0"/>
    <w:rsid w:val="00B10A27"/>
    <w:rsid w:val="00B21F65"/>
    <w:rsid w:val="00B57C4C"/>
    <w:rsid w:val="00B70BFB"/>
    <w:rsid w:val="00B857B8"/>
    <w:rsid w:val="00B91C70"/>
    <w:rsid w:val="00BB5926"/>
    <w:rsid w:val="00BC4211"/>
    <w:rsid w:val="00C30585"/>
    <w:rsid w:val="00C40885"/>
    <w:rsid w:val="00C504DB"/>
    <w:rsid w:val="00C6654D"/>
    <w:rsid w:val="00C740C3"/>
    <w:rsid w:val="00C91831"/>
    <w:rsid w:val="00C97B19"/>
    <w:rsid w:val="00CC5F94"/>
    <w:rsid w:val="00CD2317"/>
    <w:rsid w:val="00D05041"/>
    <w:rsid w:val="00D14342"/>
    <w:rsid w:val="00D62C03"/>
    <w:rsid w:val="00D63D76"/>
    <w:rsid w:val="00D7714C"/>
    <w:rsid w:val="00DB7357"/>
    <w:rsid w:val="00DC49FA"/>
    <w:rsid w:val="00DD7990"/>
    <w:rsid w:val="00DE164A"/>
    <w:rsid w:val="00E14236"/>
    <w:rsid w:val="00E14308"/>
    <w:rsid w:val="00E357C4"/>
    <w:rsid w:val="00E564F2"/>
    <w:rsid w:val="00E90F8F"/>
    <w:rsid w:val="00E91301"/>
    <w:rsid w:val="00E951D2"/>
    <w:rsid w:val="00E96F25"/>
    <w:rsid w:val="00EF282E"/>
    <w:rsid w:val="00F0220E"/>
    <w:rsid w:val="00F0439A"/>
    <w:rsid w:val="00F06EE5"/>
    <w:rsid w:val="00F150FD"/>
    <w:rsid w:val="00F168B1"/>
    <w:rsid w:val="00F46E0C"/>
    <w:rsid w:val="00F555FF"/>
    <w:rsid w:val="00F57A36"/>
    <w:rsid w:val="00F658ED"/>
    <w:rsid w:val="00F740B8"/>
    <w:rsid w:val="00F855FF"/>
    <w:rsid w:val="00F97618"/>
    <w:rsid w:val="00FB0379"/>
    <w:rsid w:val="00FB3FA0"/>
    <w:rsid w:val="00FC5890"/>
    <w:rsid w:val="00FD1FF0"/>
    <w:rsid w:val="00FD3C72"/>
    <w:rsid w:val="00FF265C"/>
    <w:rsid w:val="00FF2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52BB3"/>
  <w15:chartTrackingRefBased/>
  <w15:docId w15:val="{D4735F97-A6DB-4DEC-A9B6-44B8AAEE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bCs/>
      <w:sz w:val="20"/>
    </w:rPr>
  </w:style>
  <w:style w:type="paragraph" w:styleId="Titre2">
    <w:name w:val="heading 2"/>
    <w:basedOn w:val="Normal"/>
    <w:next w:val="Normal"/>
    <w:qFormat/>
    <w:pPr>
      <w:keepNext/>
      <w:outlineLvl w:val="1"/>
    </w:pPr>
    <w:rPr>
      <w:rFonts w:ascii="Arial" w:hAnsi="Arial" w:cs="Arial"/>
      <w:b/>
      <w:bCs/>
      <w:sz w:val="20"/>
      <w:u w:val="single"/>
    </w:rPr>
  </w:style>
  <w:style w:type="paragraph" w:styleId="Titre3">
    <w:name w:val="heading 3"/>
    <w:basedOn w:val="Normal"/>
    <w:next w:val="Normal"/>
    <w:qFormat/>
    <w:pPr>
      <w:keepNext/>
      <w:jc w:val="both"/>
      <w:outlineLvl w:val="2"/>
    </w:pPr>
    <w:rPr>
      <w:rFonts w:ascii="Arial" w:hAnsi="Arial" w:cs="Arial"/>
      <w:b/>
      <w:bCs/>
      <w:sz w:val="20"/>
    </w:rPr>
  </w:style>
  <w:style w:type="paragraph" w:styleId="Titre4">
    <w:name w:val="heading 4"/>
    <w:basedOn w:val="Normal"/>
    <w:next w:val="Normal"/>
    <w:qFormat/>
    <w:pPr>
      <w:keepNext/>
      <w:outlineLvl w:val="3"/>
    </w:pPr>
    <w:rPr>
      <w:rFonts w:ascii="Arial" w:hAnsi="Arial" w:cs="Arial"/>
      <w:b/>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semiHidden/>
    <w:pPr>
      <w:jc w:val="both"/>
    </w:pPr>
    <w:rPr>
      <w:rFonts w:ascii="Arial" w:hAnsi="Arial" w:cs="Arial"/>
      <w:b/>
      <w:bCs/>
      <w:sz w:val="20"/>
    </w:rPr>
  </w:style>
  <w:style w:type="paragraph" w:styleId="Corpsdetexte2">
    <w:name w:val="Body Text 2"/>
    <w:basedOn w:val="Normal"/>
    <w:semiHidden/>
    <w:pPr>
      <w:jc w:val="both"/>
    </w:pPr>
    <w:rPr>
      <w:rFonts w:ascii="Arial" w:hAnsi="Arial" w:cs="Arial"/>
      <w:sz w:val="20"/>
    </w:rPr>
  </w:style>
  <w:style w:type="character" w:customStyle="1" w:styleId="textenormalbleum11">
    <w:name w:val="textenormalbleum11"/>
    <w:basedOn w:val="Policepardfaut"/>
  </w:style>
  <w:style w:type="paragraph" w:styleId="Textedebulles">
    <w:name w:val="Balloon Text"/>
    <w:basedOn w:val="Normal"/>
    <w:link w:val="TextedebullesCar"/>
    <w:uiPriority w:val="99"/>
    <w:semiHidden/>
    <w:unhideWhenUsed/>
    <w:rsid w:val="00E14308"/>
    <w:rPr>
      <w:rFonts w:ascii="Tahoma" w:hAnsi="Tahoma" w:cs="Tahoma"/>
      <w:sz w:val="16"/>
      <w:szCs w:val="16"/>
    </w:rPr>
  </w:style>
  <w:style w:type="character" w:customStyle="1" w:styleId="TextedebullesCar">
    <w:name w:val="Texte de bulles Car"/>
    <w:link w:val="Textedebulles"/>
    <w:uiPriority w:val="99"/>
    <w:semiHidden/>
    <w:rsid w:val="00E14308"/>
    <w:rPr>
      <w:rFonts w:ascii="Tahoma" w:hAnsi="Tahoma" w:cs="Tahoma"/>
      <w:sz w:val="16"/>
      <w:szCs w:val="16"/>
    </w:rPr>
  </w:style>
  <w:style w:type="paragraph" w:styleId="Paragraphedeliste">
    <w:name w:val="List Paragraph"/>
    <w:basedOn w:val="Normal"/>
    <w:uiPriority w:val="34"/>
    <w:qFormat/>
    <w:rsid w:val="00867429"/>
    <w:pPr>
      <w:ind w:left="720"/>
    </w:pPr>
    <w:rPr>
      <w:rFonts w:ascii="Calibri" w:eastAsia="Calibri" w:hAnsi="Calibri"/>
      <w:sz w:val="22"/>
      <w:szCs w:val="22"/>
      <w:lang w:eastAsia="en-US"/>
    </w:rPr>
  </w:style>
  <w:style w:type="character" w:styleId="Lienhypertexte">
    <w:name w:val="Hyperlink"/>
    <w:uiPriority w:val="99"/>
    <w:unhideWhenUsed/>
    <w:rsid w:val="00D14342"/>
    <w:rPr>
      <w:color w:val="0000FF"/>
      <w:u w:val="single"/>
    </w:rPr>
  </w:style>
  <w:style w:type="character" w:styleId="Mentionnonrsolue">
    <w:name w:val="Unresolved Mention"/>
    <w:basedOn w:val="Policepardfaut"/>
    <w:uiPriority w:val="99"/>
    <w:semiHidden/>
    <w:unhideWhenUsed/>
    <w:rsid w:val="00112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25541">
      <w:bodyDiv w:val="1"/>
      <w:marLeft w:val="0"/>
      <w:marRight w:val="0"/>
      <w:marTop w:val="0"/>
      <w:marBottom w:val="0"/>
      <w:divBdr>
        <w:top w:val="none" w:sz="0" w:space="0" w:color="auto"/>
        <w:left w:val="none" w:sz="0" w:space="0" w:color="auto"/>
        <w:bottom w:val="none" w:sz="0" w:space="0" w:color="auto"/>
        <w:right w:val="none" w:sz="0" w:space="0" w:color="auto"/>
      </w:divBdr>
    </w:div>
    <w:div w:id="908921790">
      <w:bodyDiv w:val="1"/>
      <w:marLeft w:val="0"/>
      <w:marRight w:val="0"/>
      <w:marTop w:val="0"/>
      <w:marBottom w:val="0"/>
      <w:divBdr>
        <w:top w:val="none" w:sz="0" w:space="0" w:color="auto"/>
        <w:left w:val="none" w:sz="0" w:space="0" w:color="auto"/>
        <w:bottom w:val="none" w:sz="0" w:space="0" w:color="auto"/>
        <w:right w:val="none" w:sz="0" w:space="0" w:color="auto"/>
      </w:divBdr>
      <w:divsChild>
        <w:div w:id="1160386353">
          <w:marLeft w:val="0"/>
          <w:marRight w:val="0"/>
          <w:marTop w:val="0"/>
          <w:marBottom w:val="0"/>
          <w:divBdr>
            <w:top w:val="none" w:sz="0" w:space="0" w:color="auto"/>
            <w:left w:val="none" w:sz="0" w:space="0" w:color="auto"/>
            <w:bottom w:val="none" w:sz="0" w:space="0" w:color="auto"/>
            <w:right w:val="none" w:sz="0" w:space="0" w:color="auto"/>
          </w:divBdr>
        </w:div>
      </w:divsChild>
    </w:div>
    <w:div w:id="1125387180">
      <w:bodyDiv w:val="1"/>
      <w:marLeft w:val="0"/>
      <w:marRight w:val="0"/>
      <w:marTop w:val="0"/>
      <w:marBottom w:val="0"/>
      <w:divBdr>
        <w:top w:val="none" w:sz="0" w:space="0" w:color="auto"/>
        <w:left w:val="none" w:sz="0" w:space="0" w:color="auto"/>
        <w:bottom w:val="none" w:sz="0" w:space="0" w:color="auto"/>
        <w:right w:val="none" w:sz="0" w:space="0" w:color="auto"/>
      </w:divBdr>
      <w:divsChild>
        <w:div w:id="90318254">
          <w:marLeft w:val="0"/>
          <w:marRight w:val="0"/>
          <w:marTop w:val="0"/>
          <w:marBottom w:val="0"/>
          <w:divBdr>
            <w:top w:val="none" w:sz="0" w:space="0" w:color="auto"/>
            <w:left w:val="none" w:sz="0" w:space="0" w:color="auto"/>
            <w:bottom w:val="none" w:sz="0" w:space="0" w:color="auto"/>
            <w:right w:val="none" w:sz="0" w:space="0" w:color="auto"/>
          </w:divBdr>
        </w:div>
        <w:div w:id="104622140">
          <w:marLeft w:val="0"/>
          <w:marRight w:val="0"/>
          <w:marTop w:val="0"/>
          <w:marBottom w:val="0"/>
          <w:divBdr>
            <w:top w:val="none" w:sz="0" w:space="0" w:color="auto"/>
            <w:left w:val="none" w:sz="0" w:space="0" w:color="auto"/>
            <w:bottom w:val="none" w:sz="0" w:space="0" w:color="auto"/>
            <w:right w:val="none" w:sz="0" w:space="0" w:color="auto"/>
          </w:divBdr>
        </w:div>
        <w:div w:id="134882737">
          <w:marLeft w:val="0"/>
          <w:marRight w:val="0"/>
          <w:marTop w:val="0"/>
          <w:marBottom w:val="0"/>
          <w:divBdr>
            <w:top w:val="none" w:sz="0" w:space="0" w:color="auto"/>
            <w:left w:val="none" w:sz="0" w:space="0" w:color="auto"/>
            <w:bottom w:val="none" w:sz="0" w:space="0" w:color="auto"/>
            <w:right w:val="none" w:sz="0" w:space="0" w:color="auto"/>
          </w:divBdr>
        </w:div>
        <w:div w:id="147600322">
          <w:marLeft w:val="0"/>
          <w:marRight w:val="0"/>
          <w:marTop w:val="0"/>
          <w:marBottom w:val="0"/>
          <w:divBdr>
            <w:top w:val="none" w:sz="0" w:space="0" w:color="auto"/>
            <w:left w:val="none" w:sz="0" w:space="0" w:color="auto"/>
            <w:bottom w:val="none" w:sz="0" w:space="0" w:color="auto"/>
            <w:right w:val="none" w:sz="0" w:space="0" w:color="auto"/>
          </w:divBdr>
        </w:div>
        <w:div w:id="199251219">
          <w:marLeft w:val="0"/>
          <w:marRight w:val="0"/>
          <w:marTop w:val="0"/>
          <w:marBottom w:val="0"/>
          <w:divBdr>
            <w:top w:val="none" w:sz="0" w:space="0" w:color="auto"/>
            <w:left w:val="none" w:sz="0" w:space="0" w:color="auto"/>
            <w:bottom w:val="none" w:sz="0" w:space="0" w:color="auto"/>
            <w:right w:val="none" w:sz="0" w:space="0" w:color="auto"/>
          </w:divBdr>
        </w:div>
        <w:div w:id="367873935">
          <w:marLeft w:val="0"/>
          <w:marRight w:val="0"/>
          <w:marTop w:val="0"/>
          <w:marBottom w:val="0"/>
          <w:divBdr>
            <w:top w:val="none" w:sz="0" w:space="0" w:color="auto"/>
            <w:left w:val="none" w:sz="0" w:space="0" w:color="auto"/>
            <w:bottom w:val="none" w:sz="0" w:space="0" w:color="auto"/>
            <w:right w:val="none" w:sz="0" w:space="0" w:color="auto"/>
          </w:divBdr>
        </w:div>
        <w:div w:id="420034178">
          <w:marLeft w:val="0"/>
          <w:marRight w:val="0"/>
          <w:marTop w:val="0"/>
          <w:marBottom w:val="0"/>
          <w:divBdr>
            <w:top w:val="none" w:sz="0" w:space="0" w:color="auto"/>
            <w:left w:val="none" w:sz="0" w:space="0" w:color="auto"/>
            <w:bottom w:val="none" w:sz="0" w:space="0" w:color="auto"/>
            <w:right w:val="none" w:sz="0" w:space="0" w:color="auto"/>
          </w:divBdr>
        </w:div>
        <w:div w:id="492838237">
          <w:marLeft w:val="0"/>
          <w:marRight w:val="0"/>
          <w:marTop w:val="0"/>
          <w:marBottom w:val="0"/>
          <w:divBdr>
            <w:top w:val="none" w:sz="0" w:space="0" w:color="auto"/>
            <w:left w:val="none" w:sz="0" w:space="0" w:color="auto"/>
            <w:bottom w:val="none" w:sz="0" w:space="0" w:color="auto"/>
            <w:right w:val="none" w:sz="0" w:space="0" w:color="auto"/>
          </w:divBdr>
        </w:div>
        <w:div w:id="562955821">
          <w:marLeft w:val="0"/>
          <w:marRight w:val="0"/>
          <w:marTop w:val="0"/>
          <w:marBottom w:val="0"/>
          <w:divBdr>
            <w:top w:val="none" w:sz="0" w:space="0" w:color="auto"/>
            <w:left w:val="none" w:sz="0" w:space="0" w:color="auto"/>
            <w:bottom w:val="none" w:sz="0" w:space="0" w:color="auto"/>
            <w:right w:val="none" w:sz="0" w:space="0" w:color="auto"/>
          </w:divBdr>
        </w:div>
        <w:div w:id="697588966">
          <w:marLeft w:val="0"/>
          <w:marRight w:val="0"/>
          <w:marTop w:val="0"/>
          <w:marBottom w:val="0"/>
          <w:divBdr>
            <w:top w:val="none" w:sz="0" w:space="0" w:color="auto"/>
            <w:left w:val="none" w:sz="0" w:space="0" w:color="auto"/>
            <w:bottom w:val="none" w:sz="0" w:space="0" w:color="auto"/>
            <w:right w:val="none" w:sz="0" w:space="0" w:color="auto"/>
          </w:divBdr>
        </w:div>
        <w:div w:id="929194941">
          <w:marLeft w:val="0"/>
          <w:marRight w:val="0"/>
          <w:marTop w:val="0"/>
          <w:marBottom w:val="0"/>
          <w:divBdr>
            <w:top w:val="none" w:sz="0" w:space="0" w:color="auto"/>
            <w:left w:val="none" w:sz="0" w:space="0" w:color="auto"/>
            <w:bottom w:val="none" w:sz="0" w:space="0" w:color="auto"/>
            <w:right w:val="none" w:sz="0" w:space="0" w:color="auto"/>
          </w:divBdr>
        </w:div>
        <w:div w:id="1055473034">
          <w:marLeft w:val="0"/>
          <w:marRight w:val="0"/>
          <w:marTop w:val="0"/>
          <w:marBottom w:val="0"/>
          <w:divBdr>
            <w:top w:val="none" w:sz="0" w:space="0" w:color="auto"/>
            <w:left w:val="none" w:sz="0" w:space="0" w:color="auto"/>
            <w:bottom w:val="none" w:sz="0" w:space="0" w:color="auto"/>
            <w:right w:val="none" w:sz="0" w:space="0" w:color="auto"/>
          </w:divBdr>
        </w:div>
        <w:div w:id="1094786790">
          <w:marLeft w:val="0"/>
          <w:marRight w:val="0"/>
          <w:marTop w:val="0"/>
          <w:marBottom w:val="0"/>
          <w:divBdr>
            <w:top w:val="none" w:sz="0" w:space="0" w:color="auto"/>
            <w:left w:val="none" w:sz="0" w:space="0" w:color="auto"/>
            <w:bottom w:val="none" w:sz="0" w:space="0" w:color="auto"/>
            <w:right w:val="none" w:sz="0" w:space="0" w:color="auto"/>
          </w:divBdr>
        </w:div>
        <w:div w:id="1461724732">
          <w:marLeft w:val="0"/>
          <w:marRight w:val="0"/>
          <w:marTop w:val="0"/>
          <w:marBottom w:val="0"/>
          <w:divBdr>
            <w:top w:val="none" w:sz="0" w:space="0" w:color="auto"/>
            <w:left w:val="none" w:sz="0" w:space="0" w:color="auto"/>
            <w:bottom w:val="none" w:sz="0" w:space="0" w:color="auto"/>
            <w:right w:val="none" w:sz="0" w:space="0" w:color="auto"/>
          </w:divBdr>
        </w:div>
        <w:div w:id="1588541863">
          <w:marLeft w:val="0"/>
          <w:marRight w:val="0"/>
          <w:marTop w:val="0"/>
          <w:marBottom w:val="0"/>
          <w:divBdr>
            <w:top w:val="none" w:sz="0" w:space="0" w:color="auto"/>
            <w:left w:val="none" w:sz="0" w:space="0" w:color="auto"/>
            <w:bottom w:val="none" w:sz="0" w:space="0" w:color="auto"/>
            <w:right w:val="none" w:sz="0" w:space="0" w:color="auto"/>
          </w:divBdr>
        </w:div>
        <w:div w:id="1686663704">
          <w:marLeft w:val="0"/>
          <w:marRight w:val="0"/>
          <w:marTop w:val="0"/>
          <w:marBottom w:val="0"/>
          <w:divBdr>
            <w:top w:val="none" w:sz="0" w:space="0" w:color="auto"/>
            <w:left w:val="none" w:sz="0" w:space="0" w:color="auto"/>
            <w:bottom w:val="none" w:sz="0" w:space="0" w:color="auto"/>
            <w:right w:val="none" w:sz="0" w:space="0" w:color="auto"/>
          </w:divBdr>
        </w:div>
        <w:div w:id="1706366454">
          <w:marLeft w:val="0"/>
          <w:marRight w:val="0"/>
          <w:marTop w:val="0"/>
          <w:marBottom w:val="0"/>
          <w:divBdr>
            <w:top w:val="none" w:sz="0" w:space="0" w:color="auto"/>
            <w:left w:val="none" w:sz="0" w:space="0" w:color="auto"/>
            <w:bottom w:val="none" w:sz="0" w:space="0" w:color="auto"/>
            <w:right w:val="none" w:sz="0" w:space="0" w:color="auto"/>
          </w:divBdr>
        </w:div>
        <w:div w:id="1810393003">
          <w:marLeft w:val="0"/>
          <w:marRight w:val="0"/>
          <w:marTop w:val="0"/>
          <w:marBottom w:val="0"/>
          <w:divBdr>
            <w:top w:val="none" w:sz="0" w:space="0" w:color="auto"/>
            <w:left w:val="none" w:sz="0" w:space="0" w:color="auto"/>
            <w:bottom w:val="none" w:sz="0" w:space="0" w:color="auto"/>
            <w:right w:val="none" w:sz="0" w:space="0" w:color="auto"/>
          </w:divBdr>
        </w:div>
        <w:div w:id="1919094642">
          <w:marLeft w:val="0"/>
          <w:marRight w:val="0"/>
          <w:marTop w:val="0"/>
          <w:marBottom w:val="0"/>
          <w:divBdr>
            <w:top w:val="none" w:sz="0" w:space="0" w:color="auto"/>
            <w:left w:val="none" w:sz="0" w:space="0" w:color="auto"/>
            <w:bottom w:val="none" w:sz="0" w:space="0" w:color="auto"/>
            <w:right w:val="none" w:sz="0" w:space="0" w:color="auto"/>
          </w:divBdr>
        </w:div>
        <w:div w:id="2120368407">
          <w:marLeft w:val="0"/>
          <w:marRight w:val="0"/>
          <w:marTop w:val="0"/>
          <w:marBottom w:val="0"/>
          <w:divBdr>
            <w:top w:val="none" w:sz="0" w:space="0" w:color="auto"/>
            <w:left w:val="none" w:sz="0" w:space="0" w:color="auto"/>
            <w:bottom w:val="none" w:sz="0" w:space="0" w:color="auto"/>
            <w:right w:val="none" w:sz="0" w:space="0" w:color="auto"/>
          </w:divBdr>
        </w:div>
      </w:divsChild>
    </w:div>
    <w:div w:id="1936555742">
      <w:bodyDiv w:val="1"/>
      <w:marLeft w:val="0"/>
      <w:marRight w:val="0"/>
      <w:marTop w:val="0"/>
      <w:marBottom w:val="0"/>
      <w:divBdr>
        <w:top w:val="none" w:sz="0" w:space="0" w:color="auto"/>
        <w:left w:val="none" w:sz="0" w:space="0" w:color="auto"/>
        <w:bottom w:val="none" w:sz="0" w:space="0" w:color="auto"/>
        <w:right w:val="none" w:sz="0" w:space="0" w:color="auto"/>
      </w:divBdr>
    </w:div>
    <w:div w:id="1940720328">
      <w:bodyDiv w:val="1"/>
      <w:marLeft w:val="0"/>
      <w:marRight w:val="0"/>
      <w:marTop w:val="0"/>
      <w:marBottom w:val="0"/>
      <w:divBdr>
        <w:top w:val="none" w:sz="0" w:space="0" w:color="auto"/>
        <w:left w:val="none" w:sz="0" w:space="0" w:color="auto"/>
        <w:bottom w:val="none" w:sz="0" w:space="0" w:color="auto"/>
        <w:right w:val="none" w:sz="0" w:space="0" w:color="auto"/>
      </w:divBdr>
      <w:divsChild>
        <w:div w:id="175586219">
          <w:marLeft w:val="0"/>
          <w:marRight w:val="0"/>
          <w:marTop w:val="0"/>
          <w:marBottom w:val="0"/>
          <w:divBdr>
            <w:top w:val="none" w:sz="0" w:space="0" w:color="auto"/>
            <w:left w:val="none" w:sz="0" w:space="0" w:color="auto"/>
            <w:bottom w:val="none" w:sz="0" w:space="0" w:color="auto"/>
            <w:right w:val="none" w:sz="0" w:space="0" w:color="auto"/>
          </w:divBdr>
          <w:divsChild>
            <w:div w:id="1379624126">
              <w:marLeft w:val="0"/>
              <w:marRight w:val="0"/>
              <w:marTop w:val="0"/>
              <w:marBottom w:val="0"/>
              <w:divBdr>
                <w:top w:val="none" w:sz="0" w:space="0" w:color="auto"/>
                <w:left w:val="none" w:sz="0" w:space="0" w:color="auto"/>
                <w:bottom w:val="none" w:sz="0" w:space="0" w:color="auto"/>
                <w:right w:val="none" w:sz="0" w:space="0" w:color="auto"/>
              </w:divBdr>
            </w:div>
            <w:div w:id="1922249745">
              <w:marLeft w:val="0"/>
              <w:marRight w:val="0"/>
              <w:marTop w:val="0"/>
              <w:marBottom w:val="0"/>
              <w:divBdr>
                <w:top w:val="none" w:sz="0" w:space="0" w:color="auto"/>
                <w:left w:val="none" w:sz="0" w:space="0" w:color="auto"/>
                <w:bottom w:val="none" w:sz="0" w:space="0" w:color="auto"/>
                <w:right w:val="none" w:sz="0" w:space="0" w:color="auto"/>
              </w:divBdr>
            </w:div>
          </w:divsChild>
        </w:div>
        <w:div w:id="430778567">
          <w:marLeft w:val="0"/>
          <w:marRight w:val="0"/>
          <w:marTop w:val="0"/>
          <w:marBottom w:val="0"/>
          <w:divBdr>
            <w:top w:val="none" w:sz="0" w:space="0" w:color="auto"/>
            <w:left w:val="none" w:sz="0" w:space="0" w:color="auto"/>
            <w:bottom w:val="none" w:sz="0" w:space="0" w:color="auto"/>
            <w:right w:val="none" w:sz="0" w:space="0" w:color="auto"/>
          </w:divBdr>
        </w:div>
      </w:divsChild>
    </w:div>
    <w:div w:id="2058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2754-2BF8-456B-A9DD-2857DC6B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196</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ASSISTANT CARRIERES-PAIES</vt:lpstr>
    </vt:vector>
  </TitlesOfParts>
  <Company>Ville de Lorient</Company>
  <LinksUpToDate>false</LinksUpToDate>
  <CharactersWithSpaces>1267</CharactersWithSpaces>
  <SharedDoc>false</SharedDoc>
  <HLinks>
    <vt:vector size="6" baseType="variant">
      <vt:variant>
        <vt:i4>393333</vt:i4>
      </vt:variant>
      <vt:variant>
        <vt:i4>3</vt:i4>
      </vt:variant>
      <vt:variant>
        <vt:i4>0</vt:i4>
      </vt:variant>
      <vt:variant>
        <vt:i4>5</vt:i4>
      </vt:variant>
      <vt:variant>
        <vt:lpwstr>mailto:recrutement@mairie-lorient.fr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CARRIERES-PAIES</dc:title>
  <dc:subject/>
  <dc:creator>smeilleray</dc:creator>
  <cp:keywords/>
  <cp:lastModifiedBy>CHARTIER-PIEDERRIERE Corrine</cp:lastModifiedBy>
  <cp:revision>5</cp:revision>
  <cp:lastPrinted>2026-01-13T15:11:00Z</cp:lastPrinted>
  <dcterms:created xsi:type="dcterms:W3CDTF">2026-01-13T15:12:00Z</dcterms:created>
  <dcterms:modified xsi:type="dcterms:W3CDTF">2026-01-13T15:23:00Z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000800b2000000000000010262610207f74006b004c800</vt:lpwstr>
  </property>
</Properties>
</file>