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9CF1A9" w14:textId="5E13782E" w:rsidR="004020A7" w:rsidRPr="00A93B5C" w:rsidRDefault="00B50C2D" w:rsidP="00B50C2D">
      <w:pPr>
        <w:pStyle w:val="Titre"/>
        <w:tabs>
          <w:tab w:val="left" w:pos="250"/>
          <w:tab w:val="center" w:pos="5386"/>
        </w:tabs>
        <w:jc w:val="left"/>
        <w:outlineLvl w:val="0"/>
        <w:rPr>
          <w:rFonts w:ascii="Verdana" w:hAnsi="Verdana" w:cs="Calibri"/>
          <w:caps/>
          <w:sz w:val="28"/>
          <w:szCs w:val="28"/>
        </w:rPr>
      </w:pPr>
      <w:r w:rsidRPr="006F2CA1">
        <w:rPr>
          <w:rFonts w:ascii="Verdana" w:hAnsi="Verdana" w:cs="Calibri"/>
          <w:caps/>
          <w:noProof/>
          <w:sz w:val="22"/>
          <w:szCs w:val="22"/>
        </w:rPr>
        <w:drawing>
          <wp:anchor distT="0" distB="0" distL="114300" distR="114300" simplePos="0" relativeHeight="251658240" behindDoc="1" locked="0" layoutInCell="1" allowOverlap="1" wp14:anchorId="75D99643" wp14:editId="120A630D">
            <wp:simplePos x="0" y="0"/>
            <wp:positionH relativeFrom="column">
              <wp:posOffset>-167846</wp:posOffset>
            </wp:positionH>
            <wp:positionV relativeFrom="paragraph">
              <wp:posOffset>-4769</wp:posOffset>
            </wp:positionV>
            <wp:extent cx="642593" cy="646487"/>
            <wp:effectExtent l="0" t="0" r="5715" b="127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lleLorient_Logo_DEF_NOIR.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47801" cy="651726"/>
                    </a:xfrm>
                    <a:prstGeom prst="rect">
                      <a:avLst/>
                    </a:prstGeom>
                  </pic:spPr>
                </pic:pic>
              </a:graphicData>
            </a:graphic>
            <wp14:sizeRelH relativeFrom="page">
              <wp14:pctWidth>0</wp14:pctWidth>
            </wp14:sizeRelH>
            <wp14:sizeRelV relativeFrom="page">
              <wp14:pctHeight>0</wp14:pctHeight>
            </wp14:sizeRelV>
          </wp:anchor>
        </w:drawing>
      </w:r>
      <w:r>
        <w:rPr>
          <w:rFonts w:ascii="Verdana" w:hAnsi="Verdana" w:cs="Calibri"/>
          <w:caps/>
          <w:sz w:val="22"/>
          <w:szCs w:val="22"/>
        </w:rPr>
        <w:tab/>
      </w:r>
      <w:r>
        <w:rPr>
          <w:rFonts w:ascii="Verdana" w:hAnsi="Verdana" w:cs="Calibri"/>
          <w:caps/>
          <w:sz w:val="22"/>
          <w:szCs w:val="22"/>
        </w:rPr>
        <w:tab/>
      </w:r>
      <w:r w:rsidR="004A3028" w:rsidRPr="00A93B5C">
        <w:rPr>
          <w:rFonts w:ascii="Verdana" w:hAnsi="Verdana" w:cs="Calibri"/>
          <w:caps/>
          <w:sz w:val="28"/>
          <w:szCs w:val="28"/>
        </w:rPr>
        <w:t xml:space="preserve">coordonnateur </w:t>
      </w:r>
      <w:r w:rsidR="000F385B" w:rsidRPr="00A93B5C">
        <w:rPr>
          <w:rFonts w:ascii="Verdana" w:hAnsi="Verdana" w:cs="Calibri"/>
          <w:caps/>
          <w:sz w:val="28"/>
          <w:szCs w:val="28"/>
        </w:rPr>
        <w:t>RESSOURCES HUMAINES</w:t>
      </w:r>
      <w:r w:rsidR="00A93B5C">
        <w:rPr>
          <w:rFonts w:ascii="Verdana" w:hAnsi="Verdana" w:cs="Calibri"/>
          <w:caps/>
          <w:sz w:val="28"/>
          <w:szCs w:val="28"/>
        </w:rPr>
        <w:t xml:space="preserve"> </w:t>
      </w:r>
      <w:r w:rsidR="00A93B5C" w:rsidRPr="00A93B5C">
        <w:rPr>
          <w:rFonts w:ascii="Verdana" w:hAnsi="Verdana" w:cs="Calibri"/>
          <w:caps/>
          <w:sz w:val="16"/>
          <w:szCs w:val="16"/>
        </w:rPr>
        <w:t>(H/F)</w:t>
      </w:r>
    </w:p>
    <w:p w14:paraId="02601497" w14:textId="77777777" w:rsidR="00A93B5C" w:rsidRPr="00A93B5C" w:rsidRDefault="00C06A1A" w:rsidP="00C06A1A">
      <w:pPr>
        <w:jc w:val="center"/>
        <w:rPr>
          <w:rFonts w:ascii="Verdana" w:hAnsi="Verdana" w:cs="Calibri"/>
          <w:sz w:val="20"/>
        </w:rPr>
      </w:pPr>
      <w:r w:rsidRPr="0026503B">
        <w:rPr>
          <w:rFonts w:ascii="Verdana" w:hAnsi="Verdana" w:cs="Calibri"/>
          <w:b/>
          <w:sz w:val="20"/>
        </w:rPr>
        <w:t xml:space="preserve"> </w:t>
      </w:r>
    </w:p>
    <w:p w14:paraId="6B7B7EFE" w14:textId="77777777" w:rsidR="00A93B5C" w:rsidRDefault="00A93B5C" w:rsidP="00C06A1A">
      <w:pPr>
        <w:jc w:val="center"/>
        <w:rPr>
          <w:rFonts w:ascii="Verdana" w:hAnsi="Verdana" w:cs="Calibri"/>
          <w:b/>
          <w:sz w:val="16"/>
        </w:rPr>
      </w:pPr>
    </w:p>
    <w:p w14:paraId="4B47DEAC" w14:textId="3B028A2C" w:rsidR="0026503B" w:rsidRPr="004020A7" w:rsidRDefault="00564D0C" w:rsidP="00C06A1A">
      <w:pPr>
        <w:jc w:val="center"/>
        <w:rPr>
          <w:rFonts w:ascii="Verdana" w:hAnsi="Verdana" w:cs="Calibri"/>
          <w:b/>
          <w:sz w:val="16"/>
        </w:rPr>
      </w:pPr>
      <w:r w:rsidRPr="004020A7">
        <w:rPr>
          <w:rFonts w:ascii="Verdana" w:hAnsi="Verdana" w:cs="Calibri"/>
          <w:b/>
          <w:sz w:val="16"/>
        </w:rPr>
        <w:t>Pôle éducation et vie de la cité - PEVC/</w:t>
      </w:r>
    </w:p>
    <w:p w14:paraId="666DA68F" w14:textId="338694CF" w:rsidR="004020A7" w:rsidRPr="004D088F" w:rsidRDefault="00564D0C" w:rsidP="00C07137">
      <w:pPr>
        <w:jc w:val="center"/>
        <w:rPr>
          <w:rFonts w:ascii="Verdana" w:hAnsi="Verdana" w:cs="Calibri"/>
          <w:b/>
          <w:sz w:val="16"/>
        </w:rPr>
      </w:pPr>
      <w:r w:rsidRPr="004020A7">
        <w:rPr>
          <w:rFonts w:ascii="Verdana" w:hAnsi="Verdana" w:cs="Calibri"/>
          <w:b/>
          <w:sz w:val="16"/>
        </w:rPr>
        <w:t>Direction de l</w:t>
      </w:r>
      <w:r w:rsidR="007A225F">
        <w:rPr>
          <w:rFonts w:ascii="Verdana" w:hAnsi="Verdana" w:cs="Calibri"/>
          <w:b/>
          <w:sz w:val="16"/>
        </w:rPr>
        <w:t>a petite enfance, de l’</w:t>
      </w:r>
      <w:r w:rsidRPr="004020A7">
        <w:rPr>
          <w:rFonts w:ascii="Verdana" w:hAnsi="Verdana" w:cs="Calibri"/>
          <w:b/>
          <w:sz w:val="16"/>
        </w:rPr>
        <w:t xml:space="preserve">éducation et </w:t>
      </w:r>
      <w:r w:rsidR="007A225F">
        <w:rPr>
          <w:rFonts w:ascii="Verdana" w:hAnsi="Verdana" w:cs="Calibri"/>
          <w:b/>
          <w:sz w:val="16"/>
        </w:rPr>
        <w:t xml:space="preserve">de </w:t>
      </w:r>
      <w:r w:rsidRPr="004020A7">
        <w:rPr>
          <w:rFonts w:ascii="Verdana" w:hAnsi="Verdana" w:cs="Calibri"/>
          <w:b/>
          <w:sz w:val="16"/>
        </w:rPr>
        <w:t>la restauration –DEER</w:t>
      </w:r>
      <w:r w:rsidR="00A93B5C">
        <w:rPr>
          <w:rFonts w:ascii="Verdana" w:hAnsi="Verdana" w:cs="Calibri"/>
          <w:b/>
          <w:sz w:val="16"/>
        </w:rPr>
        <w:t xml:space="preserve"> </w:t>
      </w:r>
      <w:bookmarkStart w:id="0" w:name="_GoBack"/>
      <w:bookmarkEnd w:id="0"/>
      <w:r w:rsidRPr="004020A7">
        <w:rPr>
          <w:rFonts w:ascii="Verdana" w:hAnsi="Verdana" w:cs="Calibri"/>
          <w:b/>
          <w:sz w:val="16"/>
        </w:rPr>
        <w:t xml:space="preserve">/Service </w:t>
      </w:r>
      <w:r w:rsidR="008C77B7" w:rsidRPr="004020A7">
        <w:rPr>
          <w:rFonts w:ascii="Verdana" w:hAnsi="Verdana" w:cs="Calibri"/>
          <w:b/>
          <w:sz w:val="16"/>
        </w:rPr>
        <w:t>ressources</w:t>
      </w:r>
    </w:p>
    <w:p w14:paraId="1C53FFF9" w14:textId="400E5028" w:rsidR="00C07137" w:rsidRPr="004020A7" w:rsidRDefault="009820B1" w:rsidP="00EA77C0">
      <w:pPr>
        <w:pStyle w:val="Titre"/>
        <w:outlineLvl w:val="0"/>
        <w:rPr>
          <w:rFonts w:ascii="Verdana" w:hAnsi="Verdana" w:cs="Calibri"/>
          <w:b w:val="0"/>
          <w:bCs w:val="0"/>
          <w:i/>
          <w:iCs/>
          <w:sz w:val="20"/>
        </w:rPr>
      </w:pPr>
      <w:r w:rsidRPr="004020A7">
        <w:rPr>
          <w:rFonts w:ascii="Verdana" w:hAnsi="Verdana" w:cs="Calibri"/>
          <w:b w:val="0"/>
          <w:bCs w:val="0"/>
          <w:i/>
          <w:iCs/>
          <w:sz w:val="16"/>
          <w:u w:val="single"/>
        </w:rPr>
        <w:t xml:space="preserve">Lieu </w:t>
      </w:r>
      <w:r w:rsidR="00B81E03">
        <w:rPr>
          <w:rFonts w:ascii="Verdana" w:hAnsi="Verdana" w:cs="Calibri"/>
          <w:b w:val="0"/>
          <w:bCs w:val="0"/>
          <w:i/>
          <w:iCs/>
          <w:sz w:val="16"/>
          <w:u w:val="single"/>
        </w:rPr>
        <w:t>de travail</w:t>
      </w:r>
      <w:r w:rsidRPr="004020A7">
        <w:rPr>
          <w:rFonts w:ascii="Verdana" w:hAnsi="Verdana" w:cs="Calibri"/>
          <w:b w:val="0"/>
          <w:bCs w:val="0"/>
          <w:i/>
          <w:iCs/>
          <w:sz w:val="16"/>
        </w:rPr>
        <w:t xml:space="preserve"> : </w:t>
      </w:r>
      <w:r w:rsidR="00BF34A9" w:rsidRPr="004020A7">
        <w:rPr>
          <w:rFonts w:ascii="Verdana" w:hAnsi="Verdana" w:cs="Calibri"/>
          <w:b w:val="0"/>
          <w:bCs w:val="0"/>
          <w:i/>
          <w:iCs/>
          <w:sz w:val="16"/>
        </w:rPr>
        <w:t>Hôtel de Ville</w:t>
      </w:r>
      <w:r w:rsidR="00BF34A9" w:rsidRPr="004020A7">
        <w:rPr>
          <w:rFonts w:ascii="Verdana" w:hAnsi="Verdana" w:cs="Calibri"/>
          <w:b w:val="0"/>
          <w:bCs w:val="0"/>
          <w:i/>
          <w:iCs/>
          <w:sz w:val="20"/>
        </w:rPr>
        <w:t xml:space="preserve"> </w:t>
      </w:r>
    </w:p>
    <w:tbl>
      <w:tblPr>
        <w:tblW w:w="11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830"/>
        <w:gridCol w:w="2754"/>
        <w:gridCol w:w="2664"/>
        <w:gridCol w:w="3229"/>
      </w:tblGrid>
      <w:tr w:rsidR="007554CF" w:rsidRPr="0026503B" w14:paraId="64AE45EB" w14:textId="77777777" w:rsidTr="00447BFA">
        <w:trPr>
          <w:trHeight w:val="526"/>
          <w:jc w:val="center"/>
        </w:trPr>
        <w:tc>
          <w:tcPr>
            <w:tcW w:w="5584" w:type="dxa"/>
            <w:gridSpan w:val="2"/>
            <w:tcBorders>
              <w:right w:val="dashed" w:sz="8" w:space="0" w:color="auto"/>
            </w:tcBorders>
          </w:tcPr>
          <w:p w14:paraId="1FCC9202" w14:textId="2C9BD82C" w:rsidR="007554CF" w:rsidRPr="00B50C2D" w:rsidRDefault="00E90B14" w:rsidP="00C9422E">
            <w:pPr>
              <w:rPr>
                <w:rFonts w:ascii="Verdana" w:hAnsi="Verdana" w:cs="Calibri"/>
                <w:b/>
                <w:bCs/>
                <w:sz w:val="16"/>
                <w:szCs w:val="16"/>
                <w:u w:val="single"/>
              </w:rPr>
            </w:pPr>
            <w:r w:rsidRPr="00B50C2D">
              <w:rPr>
                <w:rFonts w:ascii="Verdana" w:hAnsi="Verdana" w:cs="Calibri"/>
                <w:b/>
                <w:bCs/>
                <w:sz w:val="16"/>
                <w:szCs w:val="16"/>
                <w:u w:val="single"/>
              </w:rPr>
              <w:t xml:space="preserve">Cadre </w:t>
            </w:r>
            <w:r w:rsidR="0026503B" w:rsidRPr="00B50C2D">
              <w:rPr>
                <w:rFonts w:ascii="Verdana" w:hAnsi="Verdana" w:cs="Calibri"/>
                <w:b/>
                <w:bCs/>
                <w:sz w:val="16"/>
                <w:szCs w:val="16"/>
                <w:u w:val="single"/>
              </w:rPr>
              <w:t>d’emploi</w:t>
            </w:r>
          </w:p>
          <w:p w14:paraId="060A1FA3" w14:textId="77777777" w:rsidR="007554CF" w:rsidRPr="00B50C2D" w:rsidRDefault="007554CF" w:rsidP="007554CF">
            <w:pPr>
              <w:numPr>
                <w:ilvl w:val="0"/>
                <w:numId w:val="1"/>
              </w:numPr>
              <w:jc w:val="both"/>
              <w:rPr>
                <w:rFonts w:ascii="Verdana" w:hAnsi="Verdana" w:cs="Calibri"/>
                <w:sz w:val="16"/>
                <w:szCs w:val="16"/>
              </w:rPr>
            </w:pPr>
            <w:r w:rsidRPr="00B50C2D">
              <w:rPr>
                <w:rFonts w:ascii="Verdana" w:hAnsi="Verdana" w:cs="Calibri"/>
                <w:b/>
                <w:bCs/>
                <w:sz w:val="16"/>
                <w:szCs w:val="16"/>
              </w:rPr>
              <w:t>Catégorie :</w:t>
            </w:r>
            <w:r w:rsidRPr="00B50C2D">
              <w:rPr>
                <w:rFonts w:ascii="Verdana" w:hAnsi="Verdana" w:cs="Calibri"/>
                <w:sz w:val="16"/>
                <w:szCs w:val="16"/>
              </w:rPr>
              <w:t xml:space="preserve"> B</w:t>
            </w:r>
          </w:p>
          <w:p w14:paraId="4D6C5993" w14:textId="77777777" w:rsidR="007554CF" w:rsidRPr="00B50C2D" w:rsidRDefault="007554CF" w:rsidP="007554CF">
            <w:pPr>
              <w:numPr>
                <w:ilvl w:val="0"/>
                <w:numId w:val="1"/>
              </w:numPr>
              <w:jc w:val="both"/>
              <w:rPr>
                <w:rFonts w:ascii="Verdana" w:hAnsi="Verdana" w:cs="Calibri"/>
                <w:sz w:val="16"/>
                <w:szCs w:val="16"/>
              </w:rPr>
            </w:pPr>
            <w:r w:rsidRPr="00B50C2D">
              <w:rPr>
                <w:rFonts w:ascii="Verdana" w:hAnsi="Verdana" w:cs="Calibri"/>
                <w:b/>
                <w:bCs/>
                <w:sz w:val="16"/>
                <w:szCs w:val="16"/>
              </w:rPr>
              <w:t>Filière :</w:t>
            </w:r>
            <w:r w:rsidRPr="00B50C2D">
              <w:rPr>
                <w:rFonts w:ascii="Verdana" w:hAnsi="Verdana" w:cs="Calibri"/>
                <w:sz w:val="16"/>
                <w:szCs w:val="16"/>
              </w:rPr>
              <w:t xml:space="preserve"> A</w:t>
            </w:r>
            <w:r w:rsidR="0026503B" w:rsidRPr="00B50C2D">
              <w:rPr>
                <w:rFonts w:ascii="Verdana" w:hAnsi="Verdana" w:cs="Calibri"/>
                <w:sz w:val="16"/>
                <w:szCs w:val="16"/>
              </w:rPr>
              <w:t>dministrative</w:t>
            </w:r>
          </w:p>
          <w:p w14:paraId="50B5406E" w14:textId="77777777" w:rsidR="007554CF" w:rsidRPr="00B50C2D" w:rsidRDefault="007554CF" w:rsidP="007554CF">
            <w:pPr>
              <w:numPr>
                <w:ilvl w:val="0"/>
                <w:numId w:val="1"/>
              </w:numPr>
              <w:jc w:val="both"/>
              <w:rPr>
                <w:rFonts w:ascii="Verdana" w:hAnsi="Verdana" w:cs="Calibri"/>
                <w:sz w:val="16"/>
                <w:szCs w:val="16"/>
              </w:rPr>
            </w:pPr>
            <w:r w:rsidRPr="00B50C2D">
              <w:rPr>
                <w:rFonts w:ascii="Verdana" w:hAnsi="Verdana" w:cs="Calibri"/>
                <w:b/>
                <w:bCs/>
                <w:sz w:val="16"/>
                <w:szCs w:val="16"/>
              </w:rPr>
              <w:t>Cadre d’emplois :</w:t>
            </w:r>
            <w:r w:rsidRPr="00B50C2D">
              <w:rPr>
                <w:rFonts w:ascii="Verdana" w:hAnsi="Verdana" w:cs="Calibri"/>
                <w:sz w:val="16"/>
                <w:szCs w:val="16"/>
              </w:rPr>
              <w:t xml:space="preserve"> </w:t>
            </w:r>
            <w:r w:rsidR="0026503B" w:rsidRPr="00B50C2D">
              <w:rPr>
                <w:rFonts w:ascii="Verdana" w:hAnsi="Verdana" w:cs="Calibri"/>
                <w:sz w:val="16"/>
                <w:szCs w:val="16"/>
              </w:rPr>
              <w:t>Rédacteurs</w:t>
            </w:r>
            <w:r w:rsidRPr="00B50C2D">
              <w:rPr>
                <w:rFonts w:ascii="Verdana" w:hAnsi="Verdana" w:cs="Calibri"/>
                <w:sz w:val="16"/>
                <w:szCs w:val="16"/>
              </w:rPr>
              <w:t xml:space="preserve"> territoriaux</w:t>
            </w:r>
          </w:p>
        </w:tc>
        <w:tc>
          <w:tcPr>
            <w:tcW w:w="2664" w:type="dxa"/>
            <w:tcBorders>
              <w:right w:val="single" w:sz="4" w:space="0" w:color="auto"/>
            </w:tcBorders>
          </w:tcPr>
          <w:p w14:paraId="5475A89B" w14:textId="77777777" w:rsidR="007554CF" w:rsidRPr="00B50C2D" w:rsidRDefault="007554CF" w:rsidP="007554CF">
            <w:pPr>
              <w:jc w:val="center"/>
              <w:rPr>
                <w:rFonts w:ascii="Verdana" w:hAnsi="Verdana" w:cs="Calibri"/>
                <w:b/>
                <w:bCs/>
                <w:sz w:val="16"/>
                <w:szCs w:val="16"/>
                <w:u w:val="single"/>
              </w:rPr>
            </w:pPr>
            <w:r w:rsidRPr="00B50C2D">
              <w:rPr>
                <w:rFonts w:ascii="Verdana" w:hAnsi="Verdana" w:cs="Calibri"/>
                <w:b/>
                <w:bCs/>
                <w:sz w:val="16"/>
                <w:szCs w:val="16"/>
                <w:u w:val="single"/>
              </w:rPr>
              <w:t>Cotation RIFSEEP</w:t>
            </w:r>
          </w:p>
          <w:p w14:paraId="40D22AAF" w14:textId="77777777" w:rsidR="007554CF" w:rsidRPr="00B50C2D" w:rsidRDefault="007554CF" w:rsidP="007554CF">
            <w:pPr>
              <w:jc w:val="center"/>
              <w:rPr>
                <w:rFonts w:ascii="Verdana" w:hAnsi="Verdana" w:cs="Calibri"/>
                <w:b/>
                <w:bCs/>
                <w:sz w:val="16"/>
                <w:szCs w:val="16"/>
                <w:u w:val="single"/>
              </w:rPr>
            </w:pPr>
          </w:p>
          <w:p w14:paraId="59BC5663" w14:textId="77777777" w:rsidR="007554CF" w:rsidRPr="00B50C2D" w:rsidRDefault="007554CF" w:rsidP="007554CF">
            <w:pPr>
              <w:jc w:val="center"/>
              <w:rPr>
                <w:rFonts w:ascii="Verdana" w:hAnsi="Verdana" w:cs="Calibri"/>
                <w:sz w:val="16"/>
                <w:szCs w:val="16"/>
              </w:rPr>
            </w:pPr>
            <w:r w:rsidRPr="00B50C2D">
              <w:rPr>
                <w:rFonts w:ascii="Verdana" w:hAnsi="Verdana" w:cs="Calibri"/>
                <w:bCs/>
                <w:sz w:val="16"/>
                <w:szCs w:val="16"/>
              </w:rPr>
              <w:t>B2</w:t>
            </w:r>
          </w:p>
        </w:tc>
        <w:tc>
          <w:tcPr>
            <w:tcW w:w="3229" w:type="dxa"/>
            <w:tcBorders>
              <w:left w:val="single" w:sz="4" w:space="0" w:color="auto"/>
            </w:tcBorders>
          </w:tcPr>
          <w:p w14:paraId="294AF380" w14:textId="77777777" w:rsidR="007554CF" w:rsidRPr="00B50C2D" w:rsidRDefault="007554CF" w:rsidP="007554CF">
            <w:pPr>
              <w:jc w:val="center"/>
              <w:rPr>
                <w:rFonts w:ascii="Verdana" w:hAnsi="Verdana" w:cs="Calibri"/>
                <w:sz w:val="16"/>
                <w:szCs w:val="16"/>
              </w:rPr>
            </w:pPr>
            <w:r w:rsidRPr="00B50C2D">
              <w:rPr>
                <w:rFonts w:ascii="Verdana" w:hAnsi="Verdana" w:cs="Calibri"/>
                <w:b/>
                <w:bCs/>
                <w:sz w:val="16"/>
                <w:szCs w:val="16"/>
                <w:u w:val="single"/>
              </w:rPr>
              <w:t>Temps de travail</w:t>
            </w:r>
          </w:p>
          <w:p w14:paraId="3B6C3FAE" w14:textId="77777777" w:rsidR="007554CF" w:rsidRPr="00B50C2D" w:rsidRDefault="007554CF" w:rsidP="007554CF">
            <w:pPr>
              <w:jc w:val="center"/>
              <w:rPr>
                <w:rFonts w:ascii="Verdana" w:hAnsi="Verdana" w:cs="Calibri"/>
                <w:sz w:val="16"/>
                <w:szCs w:val="16"/>
              </w:rPr>
            </w:pPr>
          </w:p>
          <w:p w14:paraId="42D3C94E" w14:textId="77777777" w:rsidR="007554CF" w:rsidRPr="00B50C2D" w:rsidRDefault="007554CF" w:rsidP="007554CF">
            <w:pPr>
              <w:jc w:val="center"/>
              <w:rPr>
                <w:rFonts w:ascii="Verdana" w:hAnsi="Verdana" w:cs="Calibri"/>
                <w:sz w:val="16"/>
                <w:szCs w:val="16"/>
              </w:rPr>
            </w:pPr>
            <w:r w:rsidRPr="00B50C2D">
              <w:rPr>
                <w:rFonts w:ascii="Verdana" w:hAnsi="Verdana" w:cs="Calibri"/>
                <w:sz w:val="16"/>
                <w:szCs w:val="16"/>
              </w:rPr>
              <w:t>Temps complet</w:t>
            </w:r>
          </w:p>
          <w:p w14:paraId="51DEA008" w14:textId="77777777" w:rsidR="00CD562F" w:rsidRPr="00B50C2D" w:rsidRDefault="00CD562F" w:rsidP="007554CF">
            <w:pPr>
              <w:jc w:val="center"/>
              <w:rPr>
                <w:rFonts w:ascii="Verdana" w:hAnsi="Verdana" w:cs="Calibri"/>
                <w:sz w:val="16"/>
                <w:szCs w:val="16"/>
              </w:rPr>
            </w:pPr>
            <w:r w:rsidRPr="00B50C2D">
              <w:rPr>
                <w:rFonts w:ascii="Verdana" w:hAnsi="Verdana" w:cs="Calibri"/>
                <w:sz w:val="16"/>
                <w:szCs w:val="16"/>
              </w:rPr>
              <w:t>Régime de 37H30</w:t>
            </w:r>
          </w:p>
        </w:tc>
      </w:tr>
      <w:tr w:rsidR="00BF34A9" w:rsidRPr="0026503B" w14:paraId="57217FFA" w14:textId="77777777" w:rsidTr="00A93B5C">
        <w:trPr>
          <w:trHeight w:val="562"/>
          <w:jc w:val="center"/>
        </w:trPr>
        <w:tc>
          <w:tcPr>
            <w:tcW w:w="2830" w:type="dxa"/>
          </w:tcPr>
          <w:p w14:paraId="0CBD419C" w14:textId="77777777" w:rsidR="00BF34A9" w:rsidRPr="00B50C2D" w:rsidRDefault="00BF34A9" w:rsidP="00C9422E">
            <w:pPr>
              <w:rPr>
                <w:rFonts w:ascii="Verdana" w:hAnsi="Verdana" w:cs="Calibri"/>
                <w:sz w:val="16"/>
                <w:szCs w:val="16"/>
              </w:rPr>
            </w:pPr>
            <w:r w:rsidRPr="00B50C2D">
              <w:rPr>
                <w:rFonts w:ascii="Verdana" w:hAnsi="Verdana" w:cs="Calibri"/>
                <w:b/>
                <w:bCs/>
                <w:sz w:val="16"/>
                <w:szCs w:val="16"/>
                <w:u w:val="single"/>
              </w:rPr>
              <w:t>Situation fonctionnelle</w:t>
            </w:r>
          </w:p>
          <w:p w14:paraId="538AAD1A" w14:textId="77777777" w:rsidR="00BF34A9" w:rsidRPr="00B50C2D" w:rsidRDefault="00BF34A9" w:rsidP="00BF34A9">
            <w:pPr>
              <w:numPr>
                <w:ilvl w:val="0"/>
                <w:numId w:val="1"/>
              </w:numPr>
              <w:rPr>
                <w:rFonts w:ascii="Verdana" w:hAnsi="Verdana" w:cs="Calibri"/>
                <w:b/>
                <w:bCs/>
                <w:sz w:val="16"/>
                <w:szCs w:val="16"/>
              </w:rPr>
            </w:pPr>
            <w:r w:rsidRPr="00B50C2D">
              <w:rPr>
                <w:rFonts w:ascii="Verdana" w:hAnsi="Verdana" w:cs="Calibri"/>
                <w:b/>
                <w:bCs/>
                <w:sz w:val="16"/>
                <w:szCs w:val="16"/>
              </w:rPr>
              <w:t>Référent hiérarchique</w:t>
            </w:r>
          </w:p>
          <w:p w14:paraId="0A1F9777" w14:textId="77777777" w:rsidR="00BF34A9" w:rsidRPr="00B50C2D" w:rsidRDefault="00BF34A9" w:rsidP="00BF34A9">
            <w:pPr>
              <w:numPr>
                <w:ilvl w:val="0"/>
                <w:numId w:val="1"/>
              </w:numPr>
              <w:rPr>
                <w:rFonts w:ascii="Verdana" w:hAnsi="Verdana" w:cs="Calibri"/>
                <w:b/>
                <w:bCs/>
                <w:sz w:val="16"/>
                <w:szCs w:val="16"/>
              </w:rPr>
            </w:pPr>
            <w:r w:rsidRPr="00B50C2D">
              <w:rPr>
                <w:rFonts w:ascii="Verdana" w:hAnsi="Verdana" w:cs="Calibri"/>
                <w:b/>
                <w:bCs/>
                <w:sz w:val="16"/>
                <w:szCs w:val="16"/>
              </w:rPr>
              <w:t>Positionnement</w:t>
            </w:r>
          </w:p>
        </w:tc>
        <w:tc>
          <w:tcPr>
            <w:tcW w:w="8647" w:type="dxa"/>
            <w:gridSpan w:val="3"/>
          </w:tcPr>
          <w:p w14:paraId="79025B9C" w14:textId="77777777" w:rsidR="00BF34A9" w:rsidRPr="00B50C2D" w:rsidRDefault="00BF34A9" w:rsidP="00977FE6">
            <w:pPr>
              <w:jc w:val="both"/>
              <w:rPr>
                <w:rFonts w:ascii="Verdana" w:hAnsi="Verdana" w:cs="Calibri"/>
                <w:sz w:val="16"/>
                <w:szCs w:val="16"/>
              </w:rPr>
            </w:pPr>
          </w:p>
          <w:p w14:paraId="6A817664" w14:textId="1FE7AD99" w:rsidR="00BF34A9" w:rsidRPr="00B50C2D" w:rsidRDefault="00BF34A9" w:rsidP="00977FE6">
            <w:pPr>
              <w:jc w:val="both"/>
              <w:rPr>
                <w:rFonts w:ascii="Verdana" w:hAnsi="Verdana" w:cs="Calibri"/>
                <w:sz w:val="16"/>
                <w:szCs w:val="16"/>
              </w:rPr>
            </w:pPr>
            <w:r w:rsidRPr="00B50C2D">
              <w:rPr>
                <w:rFonts w:ascii="Verdana" w:hAnsi="Verdana" w:cs="Calibri"/>
                <w:sz w:val="16"/>
                <w:szCs w:val="16"/>
              </w:rPr>
              <w:t xml:space="preserve">Responsable </w:t>
            </w:r>
            <w:r w:rsidR="00C06A1A" w:rsidRPr="00B50C2D">
              <w:rPr>
                <w:rFonts w:ascii="Verdana" w:hAnsi="Verdana" w:cs="Calibri"/>
                <w:sz w:val="16"/>
                <w:szCs w:val="16"/>
              </w:rPr>
              <w:t xml:space="preserve">du service </w:t>
            </w:r>
            <w:r w:rsidR="008C77B7" w:rsidRPr="00B50C2D">
              <w:rPr>
                <w:rFonts w:ascii="Verdana" w:hAnsi="Verdana" w:cs="Calibri"/>
                <w:sz w:val="16"/>
                <w:szCs w:val="16"/>
              </w:rPr>
              <w:t>ressources</w:t>
            </w:r>
          </w:p>
          <w:p w14:paraId="03A7CAF3" w14:textId="124C7EBE" w:rsidR="00BF34A9" w:rsidRPr="00B50C2D" w:rsidRDefault="00C06A1A" w:rsidP="00977FE6">
            <w:pPr>
              <w:jc w:val="both"/>
              <w:rPr>
                <w:rFonts w:ascii="Verdana" w:hAnsi="Verdana" w:cs="Calibri"/>
                <w:sz w:val="16"/>
                <w:szCs w:val="16"/>
              </w:rPr>
            </w:pPr>
            <w:r w:rsidRPr="00B50C2D">
              <w:rPr>
                <w:rFonts w:ascii="Verdana" w:hAnsi="Verdana" w:cs="Calibri"/>
                <w:sz w:val="16"/>
                <w:szCs w:val="16"/>
              </w:rPr>
              <w:t>Vous encadrez</w:t>
            </w:r>
            <w:r w:rsidR="00D650B9" w:rsidRPr="00B50C2D">
              <w:rPr>
                <w:rFonts w:ascii="Verdana" w:hAnsi="Verdana" w:cs="Calibri"/>
                <w:sz w:val="16"/>
                <w:szCs w:val="16"/>
              </w:rPr>
              <w:t xml:space="preserve"> une équipe composée de</w:t>
            </w:r>
            <w:r w:rsidRPr="00B50C2D">
              <w:rPr>
                <w:rFonts w:ascii="Verdana" w:hAnsi="Verdana" w:cs="Calibri"/>
                <w:sz w:val="16"/>
                <w:szCs w:val="16"/>
              </w:rPr>
              <w:t xml:space="preserve"> </w:t>
            </w:r>
            <w:r w:rsidR="006A2836">
              <w:rPr>
                <w:rFonts w:ascii="Verdana" w:hAnsi="Verdana" w:cs="Calibri"/>
                <w:sz w:val="16"/>
                <w:szCs w:val="16"/>
              </w:rPr>
              <w:t>2</w:t>
            </w:r>
            <w:r w:rsidRPr="00B50C2D">
              <w:rPr>
                <w:rFonts w:ascii="Verdana" w:hAnsi="Verdana" w:cs="Calibri"/>
                <w:sz w:val="16"/>
                <w:szCs w:val="16"/>
              </w:rPr>
              <w:t xml:space="preserve"> agent</w:t>
            </w:r>
            <w:r w:rsidR="00A20E49" w:rsidRPr="00B50C2D">
              <w:rPr>
                <w:rFonts w:ascii="Verdana" w:hAnsi="Verdana" w:cs="Calibri"/>
                <w:sz w:val="16"/>
                <w:szCs w:val="16"/>
              </w:rPr>
              <w:t>s</w:t>
            </w:r>
            <w:r w:rsidR="00A93B5C">
              <w:rPr>
                <w:rFonts w:ascii="Verdana" w:hAnsi="Verdana" w:cs="Calibri"/>
                <w:sz w:val="16"/>
                <w:szCs w:val="16"/>
              </w:rPr>
              <w:t>.</w:t>
            </w:r>
          </w:p>
        </w:tc>
      </w:tr>
      <w:tr w:rsidR="00BF34A9" w:rsidRPr="0026503B" w14:paraId="4FF2CA56" w14:textId="77777777" w:rsidTr="00A93B5C">
        <w:trPr>
          <w:trHeight w:val="657"/>
          <w:jc w:val="center"/>
        </w:trPr>
        <w:tc>
          <w:tcPr>
            <w:tcW w:w="2830" w:type="dxa"/>
          </w:tcPr>
          <w:p w14:paraId="3B378066" w14:textId="77777777" w:rsidR="00BF34A9" w:rsidRPr="00B50C2D" w:rsidRDefault="00BF34A9" w:rsidP="00C9422E">
            <w:pPr>
              <w:rPr>
                <w:rFonts w:ascii="Verdana" w:hAnsi="Verdana" w:cs="Calibri"/>
                <w:sz w:val="16"/>
                <w:szCs w:val="16"/>
              </w:rPr>
            </w:pPr>
            <w:r w:rsidRPr="00B50C2D">
              <w:rPr>
                <w:rFonts w:ascii="Verdana" w:hAnsi="Verdana" w:cs="Calibri"/>
                <w:b/>
                <w:bCs/>
                <w:sz w:val="16"/>
                <w:szCs w:val="16"/>
                <w:u w:val="single"/>
              </w:rPr>
              <w:t>Relations fonctionnelles</w:t>
            </w:r>
          </w:p>
          <w:p w14:paraId="5B459614" w14:textId="77777777" w:rsidR="00BF34A9" w:rsidRPr="00B50C2D" w:rsidRDefault="00BF34A9" w:rsidP="00BF34A9">
            <w:pPr>
              <w:numPr>
                <w:ilvl w:val="0"/>
                <w:numId w:val="1"/>
              </w:numPr>
              <w:rPr>
                <w:rFonts w:ascii="Verdana" w:hAnsi="Verdana" w:cs="Calibri"/>
                <w:b/>
                <w:bCs/>
                <w:sz w:val="16"/>
                <w:szCs w:val="16"/>
              </w:rPr>
            </w:pPr>
            <w:r w:rsidRPr="00B50C2D">
              <w:rPr>
                <w:rFonts w:ascii="Verdana" w:hAnsi="Verdana" w:cs="Calibri"/>
                <w:b/>
                <w:bCs/>
                <w:sz w:val="16"/>
                <w:szCs w:val="16"/>
              </w:rPr>
              <w:t>Internes</w:t>
            </w:r>
          </w:p>
          <w:p w14:paraId="4196C85F" w14:textId="65DB8F1D" w:rsidR="009820B1" w:rsidRDefault="009820B1" w:rsidP="00C9422E">
            <w:pPr>
              <w:rPr>
                <w:rFonts w:ascii="Verdana" w:hAnsi="Verdana" w:cs="Calibri"/>
                <w:b/>
                <w:bCs/>
                <w:sz w:val="16"/>
                <w:szCs w:val="16"/>
              </w:rPr>
            </w:pPr>
          </w:p>
          <w:p w14:paraId="330E28D2" w14:textId="77777777" w:rsidR="00A93B5C" w:rsidRPr="00B50C2D" w:rsidRDefault="00A93B5C" w:rsidP="00C9422E">
            <w:pPr>
              <w:rPr>
                <w:rFonts w:ascii="Verdana" w:hAnsi="Verdana" w:cs="Calibri"/>
                <w:b/>
                <w:bCs/>
                <w:sz w:val="16"/>
                <w:szCs w:val="16"/>
              </w:rPr>
            </w:pPr>
          </w:p>
          <w:p w14:paraId="5091BF66" w14:textId="77777777" w:rsidR="00BF34A9" w:rsidRPr="00B50C2D" w:rsidRDefault="00BF34A9" w:rsidP="00BF34A9">
            <w:pPr>
              <w:numPr>
                <w:ilvl w:val="0"/>
                <w:numId w:val="1"/>
              </w:numPr>
              <w:rPr>
                <w:rFonts w:ascii="Verdana" w:hAnsi="Verdana" w:cs="Calibri"/>
                <w:b/>
                <w:bCs/>
                <w:sz w:val="16"/>
                <w:szCs w:val="16"/>
              </w:rPr>
            </w:pPr>
            <w:r w:rsidRPr="00B50C2D">
              <w:rPr>
                <w:rFonts w:ascii="Verdana" w:hAnsi="Verdana" w:cs="Calibri"/>
                <w:b/>
                <w:bCs/>
                <w:sz w:val="16"/>
                <w:szCs w:val="16"/>
              </w:rPr>
              <w:t>Externes</w:t>
            </w:r>
          </w:p>
        </w:tc>
        <w:tc>
          <w:tcPr>
            <w:tcW w:w="8647" w:type="dxa"/>
            <w:gridSpan w:val="3"/>
          </w:tcPr>
          <w:p w14:paraId="02689290" w14:textId="77777777" w:rsidR="00BF34A9" w:rsidRPr="00B50C2D" w:rsidRDefault="00BF34A9" w:rsidP="00977FE6">
            <w:pPr>
              <w:jc w:val="both"/>
              <w:rPr>
                <w:rFonts w:ascii="Verdana" w:hAnsi="Verdana" w:cs="Calibri"/>
                <w:sz w:val="16"/>
                <w:szCs w:val="16"/>
              </w:rPr>
            </w:pPr>
          </w:p>
          <w:p w14:paraId="69EC578F" w14:textId="3AFA650F" w:rsidR="00372194" w:rsidRPr="00B50C2D" w:rsidRDefault="00C06A1A" w:rsidP="00372194">
            <w:pPr>
              <w:jc w:val="both"/>
              <w:rPr>
                <w:rFonts w:ascii="Verdana" w:hAnsi="Verdana" w:cs="Calibri"/>
                <w:sz w:val="16"/>
                <w:szCs w:val="16"/>
              </w:rPr>
            </w:pPr>
            <w:r w:rsidRPr="00B50C2D">
              <w:rPr>
                <w:rFonts w:ascii="Verdana" w:hAnsi="Verdana" w:cs="Calibri"/>
                <w:sz w:val="16"/>
                <w:szCs w:val="16"/>
              </w:rPr>
              <w:t>Collaboration étroite avec l’ensemble des cadres et coordonnateurs d</w:t>
            </w:r>
            <w:r w:rsidR="008C77B7" w:rsidRPr="00B50C2D">
              <w:rPr>
                <w:rFonts w:ascii="Verdana" w:hAnsi="Verdana" w:cs="Calibri"/>
                <w:sz w:val="16"/>
                <w:szCs w:val="16"/>
              </w:rPr>
              <w:t>es</w:t>
            </w:r>
            <w:r w:rsidRPr="00B50C2D">
              <w:rPr>
                <w:rFonts w:ascii="Verdana" w:hAnsi="Verdana" w:cs="Calibri"/>
                <w:sz w:val="16"/>
                <w:szCs w:val="16"/>
              </w:rPr>
              <w:t xml:space="preserve"> service</w:t>
            </w:r>
            <w:r w:rsidR="008C77B7" w:rsidRPr="00B50C2D">
              <w:rPr>
                <w:rFonts w:ascii="Verdana" w:hAnsi="Verdana" w:cs="Calibri"/>
                <w:sz w:val="16"/>
                <w:szCs w:val="16"/>
              </w:rPr>
              <w:t>s éducation et petite enfance</w:t>
            </w:r>
            <w:r w:rsidR="009820B1" w:rsidRPr="00B50C2D">
              <w:rPr>
                <w:rFonts w:ascii="Verdana" w:hAnsi="Verdana" w:cs="Calibri"/>
                <w:sz w:val="16"/>
                <w:szCs w:val="16"/>
              </w:rPr>
              <w:t xml:space="preserve"> - </w:t>
            </w:r>
            <w:r w:rsidR="00BF34A9" w:rsidRPr="00B50C2D">
              <w:rPr>
                <w:rFonts w:ascii="Verdana" w:hAnsi="Verdana" w:cs="Calibri"/>
                <w:sz w:val="16"/>
                <w:szCs w:val="16"/>
              </w:rPr>
              <w:t xml:space="preserve">Échanges </w:t>
            </w:r>
            <w:r w:rsidRPr="00B50C2D">
              <w:rPr>
                <w:rFonts w:ascii="Verdana" w:hAnsi="Verdana" w:cs="Calibri"/>
                <w:sz w:val="16"/>
                <w:szCs w:val="16"/>
              </w:rPr>
              <w:t xml:space="preserve">fréquents </w:t>
            </w:r>
            <w:r w:rsidR="00BF34A9" w:rsidRPr="00B50C2D">
              <w:rPr>
                <w:rFonts w:ascii="Verdana" w:hAnsi="Verdana" w:cs="Calibri"/>
                <w:sz w:val="16"/>
                <w:szCs w:val="16"/>
              </w:rPr>
              <w:t xml:space="preserve">avec </w:t>
            </w:r>
            <w:r w:rsidRPr="00B50C2D">
              <w:rPr>
                <w:rFonts w:ascii="Verdana" w:hAnsi="Verdana" w:cs="Calibri"/>
                <w:sz w:val="16"/>
                <w:szCs w:val="16"/>
              </w:rPr>
              <w:t>l</w:t>
            </w:r>
            <w:r w:rsidR="00A93B5C">
              <w:rPr>
                <w:rFonts w:ascii="Verdana" w:hAnsi="Verdana" w:cs="Calibri"/>
                <w:sz w:val="16"/>
                <w:szCs w:val="16"/>
              </w:rPr>
              <w:t>es services de la</w:t>
            </w:r>
            <w:r w:rsidRPr="00B50C2D">
              <w:rPr>
                <w:rFonts w:ascii="Verdana" w:hAnsi="Verdana" w:cs="Calibri"/>
                <w:sz w:val="16"/>
                <w:szCs w:val="16"/>
              </w:rPr>
              <w:t xml:space="preserve"> DRH</w:t>
            </w:r>
            <w:r w:rsidR="009820B1" w:rsidRPr="00B50C2D">
              <w:rPr>
                <w:rFonts w:ascii="Verdana" w:hAnsi="Verdana" w:cs="Calibri"/>
                <w:sz w:val="16"/>
                <w:szCs w:val="16"/>
              </w:rPr>
              <w:t xml:space="preserve"> - </w:t>
            </w:r>
            <w:r w:rsidRPr="00B50C2D">
              <w:rPr>
                <w:rFonts w:ascii="Verdana" w:hAnsi="Verdana" w:cs="Calibri"/>
                <w:sz w:val="16"/>
                <w:szCs w:val="16"/>
              </w:rPr>
              <w:t xml:space="preserve">Relations quotidiennes avec les agents </w:t>
            </w:r>
            <w:r w:rsidR="00481AE5" w:rsidRPr="00B50C2D">
              <w:rPr>
                <w:rFonts w:ascii="Verdana" w:hAnsi="Verdana" w:cs="Calibri"/>
                <w:sz w:val="16"/>
                <w:szCs w:val="16"/>
              </w:rPr>
              <w:t>des écoles</w:t>
            </w:r>
            <w:r w:rsidR="00372194" w:rsidRPr="00B50C2D">
              <w:rPr>
                <w:rFonts w:ascii="Verdana" w:hAnsi="Verdana" w:cs="Calibri"/>
                <w:sz w:val="16"/>
                <w:szCs w:val="16"/>
              </w:rPr>
              <w:t xml:space="preserve"> </w:t>
            </w:r>
          </w:p>
          <w:p w14:paraId="1016A634" w14:textId="61F40839" w:rsidR="00BF34A9" w:rsidRPr="00B50C2D" w:rsidRDefault="00BF34A9" w:rsidP="00372194">
            <w:pPr>
              <w:jc w:val="both"/>
              <w:rPr>
                <w:rFonts w:ascii="Verdana" w:hAnsi="Verdana" w:cs="Calibri"/>
                <w:sz w:val="16"/>
                <w:szCs w:val="16"/>
              </w:rPr>
            </w:pPr>
            <w:r w:rsidRPr="00B50C2D">
              <w:rPr>
                <w:rFonts w:ascii="Verdana" w:hAnsi="Verdana" w:cs="Calibri"/>
                <w:sz w:val="16"/>
                <w:szCs w:val="16"/>
              </w:rPr>
              <w:t>Relatio</w:t>
            </w:r>
            <w:r w:rsidR="00C06A1A" w:rsidRPr="00B50C2D">
              <w:rPr>
                <w:rFonts w:ascii="Verdana" w:hAnsi="Verdana" w:cs="Calibri"/>
                <w:sz w:val="16"/>
                <w:szCs w:val="16"/>
              </w:rPr>
              <w:t xml:space="preserve">ns avec </w:t>
            </w:r>
            <w:r w:rsidR="006F0E99" w:rsidRPr="00B50C2D">
              <w:rPr>
                <w:rFonts w:ascii="Verdana" w:hAnsi="Verdana" w:cs="Calibri"/>
                <w:sz w:val="16"/>
                <w:szCs w:val="16"/>
              </w:rPr>
              <w:t>les partenaires éducation et petite enfance</w:t>
            </w:r>
          </w:p>
        </w:tc>
      </w:tr>
      <w:tr w:rsidR="00BF34A9" w:rsidRPr="0026503B" w14:paraId="157A0F52" w14:textId="77777777" w:rsidTr="00447BFA">
        <w:trPr>
          <w:trHeight w:val="1346"/>
          <w:jc w:val="center"/>
        </w:trPr>
        <w:tc>
          <w:tcPr>
            <w:tcW w:w="2830" w:type="dxa"/>
          </w:tcPr>
          <w:p w14:paraId="30492DD3" w14:textId="77777777" w:rsidR="00BF34A9" w:rsidRPr="00B50C2D" w:rsidRDefault="00BF34A9" w:rsidP="00C9422E">
            <w:pPr>
              <w:rPr>
                <w:rFonts w:ascii="Verdana" w:hAnsi="Verdana" w:cs="Calibri"/>
                <w:sz w:val="16"/>
                <w:szCs w:val="16"/>
              </w:rPr>
            </w:pPr>
            <w:r w:rsidRPr="00B50C2D">
              <w:rPr>
                <w:rFonts w:ascii="Verdana" w:hAnsi="Verdana" w:cs="Calibri"/>
                <w:b/>
                <w:bCs/>
                <w:sz w:val="16"/>
                <w:szCs w:val="16"/>
                <w:u w:val="single"/>
              </w:rPr>
              <w:t>Mission principale</w:t>
            </w:r>
          </w:p>
        </w:tc>
        <w:tc>
          <w:tcPr>
            <w:tcW w:w="8647" w:type="dxa"/>
            <w:gridSpan w:val="3"/>
          </w:tcPr>
          <w:p w14:paraId="24C645B3" w14:textId="729A02A4" w:rsidR="006F0E99" w:rsidRPr="00A93B5C" w:rsidRDefault="006F0E99" w:rsidP="006F0E99">
            <w:pPr>
              <w:jc w:val="both"/>
              <w:rPr>
                <w:rFonts w:ascii="Verdana" w:hAnsi="Verdana" w:cs="Calibri"/>
                <w:b/>
                <w:i/>
                <w:sz w:val="16"/>
                <w:szCs w:val="16"/>
              </w:rPr>
            </w:pPr>
            <w:r w:rsidRPr="00A93B5C">
              <w:rPr>
                <w:rFonts w:ascii="Verdana" w:hAnsi="Verdana" w:cs="Calibri"/>
                <w:b/>
                <w:i/>
                <w:sz w:val="16"/>
                <w:szCs w:val="16"/>
              </w:rPr>
              <w:t>La direction de l</w:t>
            </w:r>
            <w:r w:rsidR="007A225F" w:rsidRPr="00A93B5C">
              <w:rPr>
                <w:rFonts w:ascii="Verdana" w:hAnsi="Verdana" w:cs="Calibri"/>
                <w:b/>
                <w:i/>
                <w:sz w:val="16"/>
                <w:szCs w:val="16"/>
              </w:rPr>
              <w:t>a petite enfance, de l’</w:t>
            </w:r>
            <w:r w:rsidRPr="00A93B5C">
              <w:rPr>
                <w:rFonts w:ascii="Verdana" w:hAnsi="Verdana" w:cs="Calibri"/>
                <w:b/>
                <w:i/>
                <w:sz w:val="16"/>
                <w:szCs w:val="16"/>
              </w:rPr>
              <w:t xml:space="preserve">éducation et </w:t>
            </w:r>
            <w:r w:rsidR="007A225F" w:rsidRPr="00A93B5C">
              <w:rPr>
                <w:rFonts w:ascii="Verdana" w:hAnsi="Verdana" w:cs="Calibri"/>
                <w:b/>
                <w:i/>
                <w:sz w:val="16"/>
                <w:szCs w:val="16"/>
              </w:rPr>
              <w:t xml:space="preserve">de </w:t>
            </w:r>
            <w:r w:rsidRPr="00A93B5C">
              <w:rPr>
                <w:rFonts w:ascii="Verdana" w:hAnsi="Verdana" w:cs="Calibri"/>
                <w:b/>
                <w:i/>
                <w:sz w:val="16"/>
                <w:szCs w:val="16"/>
              </w:rPr>
              <w:t xml:space="preserve">la restauration centre son activité sur l’animation de la politique éducative et l’accueil de tous les enfants (du jeune enfant à l’apprenti) sur le temps scolaire, périscolaire et loisirs. Le service ressources garantit un cadre d’intervention sécurisé et partagé, dans le domaine des ressources humaines, financières, patrimoniales, partenariales et du partage de l’information. </w:t>
            </w:r>
          </w:p>
          <w:p w14:paraId="026FC8E1" w14:textId="44509ADD" w:rsidR="00BF34A9" w:rsidRPr="00B50C2D" w:rsidRDefault="006F0E99" w:rsidP="00977FE6">
            <w:pPr>
              <w:jc w:val="both"/>
              <w:rPr>
                <w:rFonts w:ascii="Verdana" w:hAnsi="Verdana" w:cs="Calibri"/>
                <w:b/>
                <w:bCs/>
                <w:sz w:val="16"/>
                <w:szCs w:val="16"/>
              </w:rPr>
            </w:pPr>
            <w:r w:rsidRPr="00B50C2D">
              <w:rPr>
                <w:rFonts w:ascii="Verdana" w:hAnsi="Verdana" w:cs="Calibri"/>
                <w:b/>
                <w:bCs/>
                <w:sz w:val="16"/>
                <w:szCs w:val="16"/>
              </w:rPr>
              <w:t>Dans ce cadre et e</w:t>
            </w:r>
            <w:r w:rsidR="00857A89" w:rsidRPr="00B50C2D">
              <w:rPr>
                <w:rFonts w:ascii="Verdana" w:hAnsi="Verdana" w:cs="Calibri"/>
                <w:b/>
                <w:bCs/>
                <w:sz w:val="16"/>
                <w:szCs w:val="16"/>
              </w:rPr>
              <w:t xml:space="preserve">n lien avec votre </w:t>
            </w:r>
            <w:r w:rsidR="0026503B" w:rsidRPr="00B50C2D">
              <w:rPr>
                <w:rFonts w:ascii="Verdana" w:hAnsi="Verdana" w:cs="Calibri"/>
                <w:b/>
                <w:bCs/>
                <w:sz w:val="16"/>
                <w:szCs w:val="16"/>
              </w:rPr>
              <w:t>responsable</w:t>
            </w:r>
            <w:r w:rsidR="00372FA4" w:rsidRPr="00B50C2D">
              <w:rPr>
                <w:rFonts w:ascii="Verdana" w:hAnsi="Verdana" w:cs="Calibri"/>
                <w:b/>
                <w:bCs/>
                <w:sz w:val="16"/>
                <w:szCs w:val="16"/>
              </w:rPr>
              <w:t xml:space="preserve"> et </w:t>
            </w:r>
            <w:r w:rsidR="00BC1D33" w:rsidRPr="00B50C2D">
              <w:rPr>
                <w:rFonts w:ascii="Verdana" w:hAnsi="Verdana" w:cs="Calibri"/>
                <w:b/>
                <w:bCs/>
                <w:sz w:val="16"/>
                <w:szCs w:val="16"/>
              </w:rPr>
              <w:t xml:space="preserve">les </w:t>
            </w:r>
            <w:r w:rsidR="00372FA4" w:rsidRPr="00B50C2D">
              <w:rPr>
                <w:rFonts w:ascii="Verdana" w:hAnsi="Verdana" w:cs="Calibri"/>
                <w:b/>
                <w:bCs/>
                <w:sz w:val="16"/>
                <w:szCs w:val="16"/>
              </w:rPr>
              <w:t>coordonnateurs du service ressources</w:t>
            </w:r>
            <w:r w:rsidR="00857A89" w:rsidRPr="00B50C2D">
              <w:rPr>
                <w:rFonts w:ascii="Verdana" w:hAnsi="Verdana" w:cs="Calibri"/>
                <w:b/>
                <w:bCs/>
                <w:sz w:val="16"/>
                <w:szCs w:val="16"/>
              </w:rPr>
              <w:t>, v</w:t>
            </w:r>
            <w:r w:rsidR="00BF34A9" w:rsidRPr="00B50C2D">
              <w:rPr>
                <w:rFonts w:ascii="Verdana" w:hAnsi="Verdana" w:cs="Calibri"/>
                <w:b/>
                <w:bCs/>
                <w:sz w:val="16"/>
                <w:szCs w:val="16"/>
              </w:rPr>
              <w:t xml:space="preserve">ous </w:t>
            </w:r>
            <w:r w:rsidRPr="00B50C2D">
              <w:rPr>
                <w:rFonts w:ascii="Verdana" w:hAnsi="Verdana" w:cs="Calibri"/>
                <w:b/>
                <w:bCs/>
                <w:sz w:val="16"/>
                <w:szCs w:val="16"/>
              </w:rPr>
              <w:t xml:space="preserve">pilotez la gestion des ressources humaines des services de l’éducation et de la petite enfance. </w:t>
            </w:r>
          </w:p>
        </w:tc>
      </w:tr>
      <w:tr w:rsidR="00BF34A9" w:rsidRPr="0026503B" w14:paraId="0E0EB0BC" w14:textId="77777777" w:rsidTr="00A93B5C">
        <w:trPr>
          <w:trHeight w:val="2613"/>
          <w:jc w:val="center"/>
        </w:trPr>
        <w:tc>
          <w:tcPr>
            <w:tcW w:w="2830" w:type="dxa"/>
          </w:tcPr>
          <w:p w14:paraId="06AA7D62" w14:textId="77777777" w:rsidR="00BF34A9" w:rsidRPr="00B50C2D" w:rsidRDefault="00BF34A9" w:rsidP="00C9422E">
            <w:pPr>
              <w:rPr>
                <w:rFonts w:ascii="Verdana" w:hAnsi="Verdana" w:cs="Calibri"/>
                <w:sz w:val="16"/>
                <w:szCs w:val="16"/>
              </w:rPr>
            </w:pPr>
            <w:r w:rsidRPr="00B50C2D">
              <w:rPr>
                <w:rFonts w:ascii="Verdana" w:hAnsi="Verdana" w:cs="Calibri"/>
                <w:b/>
                <w:bCs/>
                <w:sz w:val="16"/>
                <w:szCs w:val="16"/>
                <w:u w:val="single"/>
              </w:rPr>
              <w:t>Activités du poste</w:t>
            </w:r>
          </w:p>
        </w:tc>
        <w:tc>
          <w:tcPr>
            <w:tcW w:w="8647" w:type="dxa"/>
            <w:gridSpan w:val="3"/>
          </w:tcPr>
          <w:p w14:paraId="7CBD2EB5" w14:textId="054C885A" w:rsidR="008C77B7" w:rsidRPr="00B50C2D" w:rsidRDefault="008C77B7" w:rsidP="008C77B7">
            <w:pPr>
              <w:jc w:val="both"/>
              <w:rPr>
                <w:rFonts w:ascii="Verdana" w:hAnsi="Verdana" w:cs="Calibri"/>
                <w:b/>
                <w:sz w:val="16"/>
                <w:szCs w:val="16"/>
              </w:rPr>
            </w:pPr>
            <w:r w:rsidRPr="00B50C2D">
              <w:rPr>
                <w:rFonts w:ascii="Verdana" w:hAnsi="Verdana" w:cs="Calibri"/>
                <w:b/>
                <w:sz w:val="16"/>
                <w:szCs w:val="16"/>
              </w:rPr>
              <w:t xml:space="preserve">Management </w:t>
            </w:r>
            <w:r w:rsidR="00F419D0" w:rsidRPr="00B50C2D">
              <w:rPr>
                <w:rFonts w:ascii="Verdana" w:hAnsi="Verdana" w:cs="Calibri"/>
                <w:b/>
                <w:sz w:val="16"/>
                <w:szCs w:val="16"/>
              </w:rPr>
              <w:t>d’équipe</w:t>
            </w:r>
          </w:p>
          <w:p w14:paraId="00B5CBFF" w14:textId="70D605AD" w:rsidR="008C77B7" w:rsidRPr="00B50C2D" w:rsidRDefault="00F419D0" w:rsidP="008C77B7">
            <w:pPr>
              <w:jc w:val="both"/>
              <w:rPr>
                <w:rFonts w:ascii="Verdana" w:hAnsi="Verdana" w:cs="Calibri"/>
                <w:sz w:val="16"/>
                <w:szCs w:val="16"/>
              </w:rPr>
            </w:pPr>
            <w:r w:rsidRPr="00B50C2D">
              <w:rPr>
                <w:rFonts w:ascii="Verdana" w:hAnsi="Verdana" w:cs="Calibri"/>
                <w:sz w:val="16"/>
                <w:szCs w:val="16"/>
              </w:rPr>
              <w:t xml:space="preserve">- </w:t>
            </w:r>
            <w:r w:rsidR="008C77B7" w:rsidRPr="00B50C2D">
              <w:rPr>
                <w:rFonts w:ascii="Verdana" w:hAnsi="Verdana" w:cs="Calibri"/>
                <w:sz w:val="16"/>
                <w:szCs w:val="16"/>
              </w:rPr>
              <w:t>Animer et encadrer les agents de l’équipe, organiser l’activité</w:t>
            </w:r>
          </w:p>
          <w:p w14:paraId="12895C94" w14:textId="77777777" w:rsidR="00EC6F17" w:rsidRPr="00B50C2D" w:rsidRDefault="00EC6F17" w:rsidP="00EC6F17">
            <w:pPr>
              <w:jc w:val="both"/>
              <w:rPr>
                <w:rFonts w:ascii="Verdana" w:hAnsi="Verdana" w:cs="Calibri"/>
                <w:sz w:val="16"/>
                <w:szCs w:val="16"/>
              </w:rPr>
            </w:pPr>
            <w:r w:rsidRPr="00B50C2D">
              <w:rPr>
                <w:rFonts w:ascii="Verdana" w:hAnsi="Verdana" w:cs="Calibri"/>
                <w:sz w:val="16"/>
                <w:szCs w:val="16"/>
              </w:rPr>
              <w:t>- Veiller à la réactivité et à la qualité des services rendus</w:t>
            </w:r>
          </w:p>
          <w:p w14:paraId="497929B3" w14:textId="48FA26F6" w:rsidR="00F419D0" w:rsidRPr="00B50C2D" w:rsidRDefault="00F419D0" w:rsidP="008C77B7">
            <w:pPr>
              <w:jc w:val="both"/>
              <w:rPr>
                <w:rFonts w:ascii="Verdana" w:hAnsi="Verdana"/>
                <w:sz w:val="16"/>
                <w:szCs w:val="16"/>
              </w:rPr>
            </w:pPr>
            <w:r w:rsidRPr="00B50C2D">
              <w:rPr>
                <w:rFonts w:ascii="Verdana" w:hAnsi="Verdana"/>
                <w:sz w:val="16"/>
                <w:szCs w:val="16"/>
              </w:rPr>
              <w:t xml:space="preserve">- Promouvoir la qualité de vie au travail </w:t>
            </w:r>
          </w:p>
          <w:p w14:paraId="72A06905" w14:textId="77777777" w:rsidR="00F419D0" w:rsidRPr="00B50C2D" w:rsidRDefault="00F419D0" w:rsidP="00F419D0">
            <w:pPr>
              <w:jc w:val="both"/>
              <w:rPr>
                <w:rFonts w:ascii="Verdana" w:hAnsi="Verdana" w:cs="Calibri"/>
                <w:sz w:val="16"/>
                <w:szCs w:val="16"/>
              </w:rPr>
            </w:pPr>
            <w:r w:rsidRPr="00B50C2D">
              <w:rPr>
                <w:rFonts w:ascii="Verdana" w:hAnsi="Verdana" w:cs="Calibri"/>
                <w:sz w:val="16"/>
                <w:szCs w:val="16"/>
              </w:rPr>
              <w:t>- Contribuer au développement des compétences de l’équipe</w:t>
            </w:r>
          </w:p>
          <w:p w14:paraId="0EE9C733" w14:textId="77777777" w:rsidR="00F419D0" w:rsidRPr="00B50C2D" w:rsidRDefault="00F419D0" w:rsidP="00F419D0">
            <w:pPr>
              <w:jc w:val="both"/>
              <w:rPr>
                <w:rFonts w:ascii="Verdana" w:hAnsi="Verdana" w:cs="Calibri"/>
                <w:sz w:val="16"/>
                <w:szCs w:val="16"/>
              </w:rPr>
            </w:pPr>
            <w:r w:rsidRPr="00B50C2D">
              <w:rPr>
                <w:rFonts w:ascii="Verdana" w:hAnsi="Verdana" w:cs="Calibri"/>
                <w:sz w:val="16"/>
                <w:szCs w:val="16"/>
              </w:rPr>
              <w:t>- Procéder aux entretiens d’évaluation</w:t>
            </w:r>
          </w:p>
          <w:p w14:paraId="3E26199F" w14:textId="1B7A2770" w:rsidR="007A3156" w:rsidRPr="00B50C2D" w:rsidRDefault="00F419D0" w:rsidP="004B33DB">
            <w:pPr>
              <w:autoSpaceDE w:val="0"/>
              <w:jc w:val="both"/>
              <w:rPr>
                <w:rFonts w:ascii="Verdana" w:hAnsi="Verdana"/>
                <w:sz w:val="16"/>
                <w:szCs w:val="16"/>
              </w:rPr>
            </w:pPr>
            <w:r w:rsidRPr="00B50C2D">
              <w:rPr>
                <w:rFonts w:ascii="Verdana" w:hAnsi="Verdana"/>
                <w:sz w:val="16"/>
                <w:szCs w:val="16"/>
              </w:rPr>
              <w:t>– Prévenir et réguler les conflits</w:t>
            </w:r>
          </w:p>
          <w:p w14:paraId="3847B9AC" w14:textId="77777777" w:rsidR="004B33DB" w:rsidRPr="00A93B5C" w:rsidRDefault="004B33DB" w:rsidP="004B33DB">
            <w:pPr>
              <w:autoSpaceDE w:val="0"/>
              <w:jc w:val="both"/>
              <w:rPr>
                <w:rFonts w:ascii="Verdana" w:hAnsi="Verdana" w:cs="Arial"/>
                <w:sz w:val="8"/>
                <w:szCs w:val="8"/>
              </w:rPr>
            </w:pPr>
          </w:p>
          <w:p w14:paraId="5BE05C21" w14:textId="10EA31C2" w:rsidR="00CC0764" w:rsidRPr="00B50C2D" w:rsidRDefault="00CC0764" w:rsidP="00977FE6">
            <w:pPr>
              <w:jc w:val="both"/>
              <w:rPr>
                <w:rFonts w:ascii="Verdana" w:hAnsi="Verdana" w:cs="Calibri"/>
                <w:b/>
                <w:sz w:val="16"/>
                <w:szCs w:val="16"/>
              </w:rPr>
            </w:pPr>
            <w:r w:rsidRPr="00B50C2D">
              <w:rPr>
                <w:rFonts w:ascii="Verdana" w:hAnsi="Verdana" w:cs="Calibri"/>
                <w:b/>
                <w:sz w:val="16"/>
                <w:szCs w:val="16"/>
              </w:rPr>
              <w:t>Pilotage des ressources humaines</w:t>
            </w:r>
          </w:p>
          <w:p w14:paraId="0383AB75" w14:textId="154A5E07" w:rsidR="00B40FBA" w:rsidRPr="00B50C2D" w:rsidRDefault="00B40FBA" w:rsidP="00977FE6">
            <w:pPr>
              <w:jc w:val="both"/>
              <w:rPr>
                <w:rFonts w:ascii="Verdana" w:hAnsi="Verdana" w:cs="Calibri"/>
                <w:sz w:val="16"/>
                <w:szCs w:val="16"/>
              </w:rPr>
            </w:pPr>
            <w:r w:rsidRPr="00B50C2D">
              <w:rPr>
                <w:rFonts w:ascii="Verdana" w:hAnsi="Verdana" w:cs="Calibri"/>
                <w:sz w:val="16"/>
                <w:szCs w:val="16"/>
              </w:rPr>
              <w:t>- Participer à la préparation de la conférence RH de la direction</w:t>
            </w:r>
          </w:p>
          <w:p w14:paraId="46D4D632" w14:textId="02714C68" w:rsidR="00C06A1A" w:rsidRPr="00A93B5C" w:rsidRDefault="00B40FBA" w:rsidP="00A93B5C">
            <w:pPr>
              <w:jc w:val="both"/>
              <w:rPr>
                <w:rFonts w:ascii="Verdana" w:hAnsi="Verdana" w:cs="Calibri"/>
                <w:sz w:val="16"/>
                <w:szCs w:val="16"/>
              </w:rPr>
            </w:pPr>
            <w:r w:rsidRPr="00B50C2D">
              <w:rPr>
                <w:rFonts w:ascii="Verdana" w:hAnsi="Verdana" w:cs="Calibri"/>
                <w:sz w:val="16"/>
                <w:szCs w:val="16"/>
              </w:rPr>
              <w:t xml:space="preserve">- </w:t>
            </w:r>
            <w:r w:rsidR="00C06A1A" w:rsidRPr="00B50C2D">
              <w:rPr>
                <w:rFonts w:ascii="Verdana" w:hAnsi="Verdana" w:cs="Calibri"/>
                <w:sz w:val="16"/>
                <w:szCs w:val="16"/>
              </w:rPr>
              <w:t>Identifi</w:t>
            </w:r>
            <w:r w:rsidR="00CC0764" w:rsidRPr="00B50C2D">
              <w:rPr>
                <w:rFonts w:ascii="Verdana" w:hAnsi="Verdana" w:cs="Calibri"/>
                <w:sz w:val="16"/>
                <w:szCs w:val="16"/>
              </w:rPr>
              <w:t>er l</w:t>
            </w:r>
            <w:r w:rsidR="00C06A1A" w:rsidRPr="00B50C2D">
              <w:rPr>
                <w:rFonts w:ascii="Verdana" w:hAnsi="Verdana" w:cs="Calibri"/>
                <w:sz w:val="16"/>
                <w:szCs w:val="16"/>
              </w:rPr>
              <w:t>es besoins de remplacement</w:t>
            </w:r>
            <w:r w:rsidR="00707892" w:rsidRPr="00B50C2D">
              <w:rPr>
                <w:rFonts w:ascii="Verdana" w:hAnsi="Verdana" w:cs="Calibri"/>
                <w:sz w:val="16"/>
                <w:szCs w:val="16"/>
              </w:rPr>
              <w:t>s</w:t>
            </w:r>
            <w:r w:rsidR="00CC0764" w:rsidRPr="00B50C2D">
              <w:rPr>
                <w:rFonts w:ascii="Verdana" w:hAnsi="Verdana" w:cs="Calibri"/>
                <w:sz w:val="16"/>
                <w:szCs w:val="16"/>
              </w:rPr>
              <w:t> :</w:t>
            </w:r>
            <w:r w:rsidR="00A93B5C">
              <w:rPr>
                <w:rFonts w:ascii="Verdana" w:hAnsi="Verdana" w:cs="Calibri"/>
                <w:sz w:val="16"/>
                <w:szCs w:val="16"/>
              </w:rPr>
              <w:t xml:space="preserve"> v</w:t>
            </w:r>
            <w:r w:rsidR="006B47BB" w:rsidRPr="00A93B5C">
              <w:rPr>
                <w:rFonts w:ascii="Verdana" w:hAnsi="Verdana" w:cs="Calibri"/>
                <w:sz w:val="16"/>
                <w:szCs w:val="16"/>
              </w:rPr>
              <w:t>eiller au respect des taux d’encadrement réglementaires</w:t>
            </w:r>
            <w:r w:rsidR="00A93B5C">
              <w:rPr>
                <w:rFonts w:ascii="Verdana" w:hAnsi="Verdana" w:cs="Calibri"/>
                <w:sz w:val="16"/>
                <w:szCs w:val="16"/>
              </w:rPr>
              <w:t xml:space="preserve"> - </w:t>
            </w:r>
            <w:r w:rsidR="00CC6C5B" w:rsidRPr="00A93B5C">
              <w:rPr>
                <w:rFonts w:ascii="Verdana" w:hAnsi="Verdana" w:cs="Calibri"/>
                <w:sz w:val="16"/>
                <w:szCs w:val="16"/>
              </w:rPr>
              <w:t>S</w:t>
            </w:r>
            <w:r w:rsidR="006B47BB" w:rsidRPr="00A93B5C">
              <w:rPr>
                <w:rFonts w:ascii="Verdana" w:hAnsi="Verdana" w:cs="Calibri"/>
                <w:sz w:val="16"/>
                <w:szCs w:val="16"/>
              </w:rPr>
              <w:t xml:space="preserve">uperviser </w:t>
            </w:r>
            <w:r w:rsidR="00CC6C5B" w:rsidRPr="00A93B5C">
              <w:rPr>
                <w:rFonts w:ascii="Verdana" w:hAnsi="Verdana" w:cs="Calibri"/>
                <w:sz w:val="16"/>
                <w:szCs w:val="16"/>
              </w:rPr>
              <w:t xml:space="preserve">et prioriser les </w:t>
            </w:r>
            <w:r w:rsidR="00C06A1A" w:rsidRPr="00A93B5C">
              <w:rPr>
                <w:rFonts w:ascii="Verdana" w:hAnsi="Verdana" w:cs="Calibri"/>
                <w:sz w:val="16"/>
                <w:szCs w:val="16"/>
              </w:rPr>
              <w:t xml:space="preserve">absences du personnel et </w:t>
            </w:r>
            <w:r w:rsidR="00CC6C5B" w:rsidRPr="00A93B5C">
              <w:rPr>
                <w:rFonts w:ascii="Verdana" w:hAnsi="Verdana" w:cs="Calibri"/>
                <w:sz w:val="16"/>
                <w:szCs w:val="16"/>
              </w:rPr>
              <w:t>besoins de</w:t>
            </w:r>
            <w:r w:rsidR="00C06A1A" w:rsidRPr="00A93B5C">
              <w:rPr>
                <w:rFonts w:ascii="Verdana" w:hAnsi="Verdana" w:cs="Calibri"/>
                <w:sz w:val="16"/>
                <w:szCs w:val="16"/>
              </w:rPr>
              <w:t xml:space="preserve"> remplacements correspondants</w:t>
            </w:r>
            <w:r w:rsidR="00A93B5C">
              <w:rPr>
                <w:rFonts w:ascii="Verdana" w:hAnsi="Verdana" w:cs="Calibri"/>
                <w:sz w:val="16"/>
                <w:szCs w:val="16"/>
              </w:rPr>
              <w:t xml:space="preserve"> - </w:t>
            </w:r>
            <w:r w:rsidR="006B47BB" w:rsidRPr="00A93B5C">
              <w:rPr>
                <w:rFonts w:ascii="Verdana" w:hAnsi="Verdana" w:cs="Calibri"/>
                <w:sz w:val="16"/>
                <w:szCs w:val="16"/>
              </w:rPr>
              <w:t>Superviser la saisie</w:t>
            </w:r>
            <w:r w:rsidR="00C06A1A" w:rsidRPr="00A93B5C">
              <w:rPr>
                <w:rFonts w:ascii="Verdana" w:hAnsi="Verdana" w:cs="Calibri"/>
                <w:sz w:val="16"/>
                <w:szCs w:val="16"/>
              </w:rPr>
              <w:t xml:space="preserve"> </w:t>
            </w:r>
            <w:r w:rsidR="00035568" w:rsidRPr="00A93B5C">
              <w:rPr>
                <w:rFonts w:ascii="Verdana" w:hAnsi="Verdana" w:cs="Calibri"/>
                <w:sz w:val="16"/>
                <w:szCs w:val="16"/>
              </w:rPr>
              <w:t>des absences et des remplacements des agents dans les</w:t>
            </w:r>
            <w:r w:rsidR="00C06A1A" w:rsidRPr="00A93B5C">
              <w:rPr>
                <w:rFonts w:ascii="Verdana" w:hAnsi="Verdana" w:cs="Calibri"/>
                <w:sz w:val="16"/>
                <w:szCs w:val="16"/>
              </w:rPr>
              <w:t xml:space="preserve"> logiciel</w:t>
            </w:r>
            <w:r w:rsidR="00035568" w:rsidRPr="00A93B5C">
              <w:rPr>
                <w:rFonts w:ascii="Verdana" w:hAnsi="Verdana" w:cs="Calibri"/>
                <w:sz w:val="16"/>
                <w:szCs w:val="16"/>
              </w:rPr>
              <w:t>s</w:t>
            </w:r>
            <w:r w:rsidR="00C06A1A" w:rsidRPr="00A93B5C">
              <w:rPr>
                <w:rFonts w:ascii="Verdana" w:hAnsi="Verdana" w:cs="Calibri"/>
                <w:sz w:val="16"/>
                <w:szCs w:val="16"/>
              </w:rPr>
              <w:t xml:space="preserve"> </w:t>
            </w:r>
          </w:p>
          <w:p w14:paraId="0693E117" w14:textId="408F335F" w:rsidR="006741C4" w:rsidRPr="00A93B5C" w:rsidRDefault="00B40FBA" w:rsidP="00A93B5C">
            <w:pPr>
              <w:jc w:val="both"/>
              <w:rPr>
                <w:rFonts w:ascii="Verdana" w:hAnsi="Verdana" w:cs="Calibri"/>
                <w:sz w:val="16"/>
                <w:szCs w:val="16"/>
              </w:rPr>
            </w:pPr>
            <w:r w:rsidRPr="00B50C2D">
              <w:rPr>
                <w:rFonts w:ascii="Verdana" w:hAnsi="Verdana" w:cs="Calibri"/>
                <w:sz w:val="16"/>
                <w:szCs w:val="16"/>
              </w:rPr>
              <w:t xml:space="preserve">- </w:t>
            </w:r>
            <w:r w:rsidR="00C06A1A" w:rsidRPr="00B50C2D">
              <w:rPr>
                <w:rFonts w:ascii="Verdana" w:hAnsi="Verdana" w:cs="Calibri"/>
                <w:sz w:val="16"/>
                <w:szCs w:val="16"/>
              </w:rPr>
              <w:t>Recrutement et suivi du personnel</w:t>
            </w:r>
            <w:r w:rsidR="00CC0764" w:rsidRPr="00B50C2D">
              <w:rPr>
                <w:rFonts w:ascii="Verdana" w:hAnsi="Verdana" w:cs="Calibri"/>
                <w:sz w:val="16"/>
                <w:szCs w:val="16"/>
              </w:rPr>
              <w:t> :</w:t>
            </w:r>
            <w:r w:rsidR="00A93B5C">
              <w:rPr>
                <w:rFonts w:ascii="Verdana" w:hAnsi="Verdana" w:cs="Calibri"/>
                <w:sz w:val="16"/>
                <w:szCs w:val="16"/>
              </w:rPr>
              <w:t xml:space="preserve"> e</w:t>
            </w:r>
            <w:r w:rsidR="00035568" w:rsidRPr="00A93B5C">
              <w:rPr>
                <w:rFonts w:ascii="Verdana" w:hAnsi="Verdana" w:cs="Calibri"/>
                <w:sz w:val="16"/>
                <w:szCs w:val="16"/>
              </w:rPr>
              <w:t>n lien avec les cadres et coordonnateurs de services, identifier les besoins de recrutement et assurer le lien avec la direction des ressources humaines</w:t>
            </w:r>
            <w:r w:rsidR="00A93B5C">
              <w:rPr>
                <w:rFonts w:ascii="Verdana" w:hAnsi="Verdana" w:cs="Calibri"/>
                <w:sz w:val="16"/>
                <w:szCs w:val="16"/>
              </w:rPr>
              <w:t xml:space="preserve"> - </w:t>
            </w:r>
            <w:r w:rsidR="003E5F48" w:rsidRPr="00A93B5C">
              <w:rPr>
                <w:rFonts w:ascii="Verdana" w:hAnsi="Verdana" w:cs="Calibri"/>
                <w:sz w:val="16"/>
                <w:szCs w:val="16"/>
              </w:rPr>
              <w:t>Réceptionner et analyser les candidatures</w:t>
            </w:r>
            <w:r w:rsidR="00A93B5C">
              <w:rPr>
                <w:rFonts w:ascii="Verdana" w:hAnsi="Verdana" w:cs="Calibri"/>
                <w:sz w:val="16"/>
                <w:szCs w:val="16"/>
              </w:rPr>
              <w:t xml:space="preserve"> - </w:t>
            </w:r>
            <w:r w:rsidR="003E6A9C" w:rsidRPr="00A93B5C">
              <w:rPr>
                <w:rFonts w:ascii="Verdana" w:hAnsi="Verdana" w:cs="Calibri"/>
                <w:sz w:val="16"/>
                <w:szCs w:val="16"/>
              </w:rPr>
              <w:t>Organiser et p</w:t>
            </w:r>
            <w:r w:rsidR="00C06A1A" w:rsidRPr="00A93B5C">
              <w:rPr>
                <w:rFonts w:ascii="Verdana" w:hAnsi="Verdana" w:cs="Calibri"/>
                <w:sz w:val="16"/>
                <w:szCs w:val="16"/>
              </w:rPr>
              <w:t xml:space="preserve">articiper </w:t>
            </w:r>
            <w:r w:rsidR="003E6A9C" w:rsidRPr="00A93B5C">
              <w:rPr>
                <w:rFonts w:ascii="Verdana" w:hAnsi="Verdana" w:cs="Calibri"/>
                <w:sz w:val="16"/>
                <w:szCs w:val="16"/>
              </w:rPr>
              <w:t>au r</w:t>
            </w:r>
            <w:r w:rsidR="00C06A1A" w:rsidRPr="00A93B5C">
              <w:rPr>
                <w:rFonts w:ascii="Verdana" w:hAnsi="Verdana" w:cs="Calibri"/>
                <w:sz w:val="16"/>
                <w:szCs w:val="16"/>
              </w:rPr>
              <w:t>ecrutement des agents</w:t>
            </w:r>
            <w:r w:rsidR="00A93B5C">
              <w:rPr>
                <w:rFonts w:ascii="Verdana" w:hAnsi="Verdana" w:cs="Calibri"/>
                <w:sz w:val="16"/>
                <w:szCs w:val="16"/>
              </w:rPr>
              <w:t xml:space="preserve"> - </w:t>
            </w:r>
            <w:r w:rsidR="003E5F48" w:rsidRPr="00A93B5C">
              <w:rPr>
                <w:rFonts w:ascii="Verdana" w:hAnsi="Verdana" w:cs="Calibri"/>
                <w:sz w:val="16"/>
                <w:szCs w:val="16"/>
              </w:rPr>
              <w:t>Assurer la communication avec les équipes du service éducation</w:t>
            </w:r>
            <w:r w:rsidR="003E6A9C" w:rsidRPr="00A93B5C">
              <w:rPr>
                <w:rFonts w:ascii="Verdana" w:hAnsi="Verdana" w:cs="Calibri"/>
                <w:sz w:val="16"/>
                <w:szCs w:val="16"/>
              </w:rPr>
              <w:t xml:space="preserve"> </w:t>
            </w:r>
            <w:r w:rsidR="00BC4A4C" w:rsidRPr="00A93B5C">
              <w:rPr>
                <w:rFonts w:ascii="Verdana" w:hAnsi="Verdana" w:cs="Calibri"/>
                <w:sz w:val="16"/>
                <w:szCs w:val="16"/>
              </w:rPr>
              <w:t>et petite enfance</w:t>
            </w:r>
            <w:r w:rsidR="00A93B5C">
              <w:rPr>
                <w:rFonts w:ascii="Verdana" w:hAnsi="Verdana" w:cs="Calibri"/>
                <w:sz w:val="16"/>
                <w:szCs w:val="16"/>
              </w:rPr>
              <w:t xml:space="preserve"> - </w:t>
            </w:r>
            <w:r w:rsidR="00AD3FC5" w:rsidRPr="00A93B5C">
              <w:rPr>
                <w:rFonts w:ascii="Verdana" w:hAnsi="Verdana" w:cs="Calibri"/>
                <w:sz w:val="16"/>
                <w:szCs w:val="16"/>
              </w:rPr>
              <w:t>Superviser</w:t>
            </w:r>
            <w:r w:rsidR="006741C4" w:rsidRPr="00A93B5C">
              <w:rPr>
                <w:rFonts w:ascii="Verdana" w:hAnsi="Verdana" w:cs="Calibri"/>
                <w:sz w:val="16"/>
                <w:szCs w:val="16"/>
              </w:rPr>
              <w:t xml:space="preserve"> la planification du travail des agents contractuels : temps de travail, congés, heures complémentaires, absences…</w:t>
            </w:r>
          </w:p>
          <w:p w14:paraId="5B0F65B3" w14:textId="12EA4E17" w:rsidR="0015566C" w:rsidRPr="00B50C2D" w:rsidRDefault="0015566C" w:rsidP="0015566C">
            <w:pPr>
              <w:jc w:val="both"/>
              <w:rPr>
                <w:rFonts w:ascii="Verdana" w:hAnsi="Verdana" w:cs="Calibri"/>
                <w:sz w:val="16"/>
                <w:szCs w:val="16"/>
              </w:rPr>
            </w:pPr>
            <w:r w:rsidRPr="00B50C2D">
              <w:rPr>
                <w:rFonts w:ascii="Verdana" w:hAnsi="Verdana" w:cs="Calibri"/>
                <w:sz w:val="16"/>
                <w:szCs w:val="16"/>
              </w:rPr>
              <w:t>- Centraliser et transmettre à la direction des ressources humaines tout document lié au registre hygiène et sécurité</w:t>
            </w:r>
          </w:p>
          <w:p w14:paraId="6B0BD110" w14:textId="09CDCBFE" w:rsidR="000A4EC8" w:rsidRPr="00B50C2D" w:rsidRDefault="008819D4" w:rsidP="004B33DB">
            <w:pPr>
              <w:pStyle w:val="Corpsdetexte"/>
              <w:rPr>
                <w:rFonts w:ascii="Verdana" w:hAnsi="Verdana" w:cs="Calibri"/>
                <w:sz w:val="16"/>
                <w:szCs w:val="16"/>
              </w:rPr>
            </w:pPr>
            <w:r w:rsidRPr="00B50C2D">
              <w:rPr>
                <w:rFonts w:ascii="Verdana" w:hAnsi="Verdana" w:cs="Calibri"/>
                <w:sz w:val="16"/>
                <w:szCs w:val="16"/>
              </w:rPr>
              <w:t>- Assurer une fonction d’alerte et proposer des solutions adaptées</w:t>
            </w:r>
          </w:p>
          <w:p w14:paraId="5B866ACE" w14:textId="46920663" w:rsidR="000A4EC8" w:rsidRPr="00B50C2D" w:rsidRDefault="000A4EC8" w:rsidP="000A4EC8">
            <w:pPr>
              <w:jc w:val="both"/>
              <w:rPr>
                <w:rFonts w:ascii="Verdana" w:hAnsi="Verdana" w:cs="Calibri"/>
                <w:b/>
                <w:sz w:val="16"/>
                <w:szCs w:val="16"/>
              </w:rPr>
            </w:pPr>
            <w:r w:rsidRPr="00B50C2D">
              <w:rPr>
                <w:rFonts w:ascii="Verdana" w:hAnsi="Verdana" w:cs="Calibri"/>
                <w:b/>
                <w:sz w:val="16"/>
                <w:szCs w:val="16"/>
              </w:rPr>
              <w:t>Pilotage d’activité</w:t>
            </w:r>
          </w:p>
          <w:p w14:paraId="4EBC5007" w14:textId="77777777" w:rsidR="000A4EC8" w:rsidRPr="00B50C2D" w:rsidRDefault="000A4EC8" w:rsidP="000A4EC8">
            <w:pPr>
              <w:jc w:val="both"/>
              <w:rPr>
                <w:rFonts w:ascii="Verdana" w:hAnsi="Verdana" w:cs="Calibri"/>
                <w:sz w:val="16"/>
                <w:szCs w:val="16"/>
              </w:rPr>
            </w:pPr>
            <w:r w:rsidRPr="00B50C2D">
              <w:rPr>
                <w:rFonts w:ascii="Verdana" w:hAnsi="Verdana" w:cs="Calibri"/>
                <w:sz w:val="16"/>
                <w:szCs w:val="16"/>
              </w:rPr>
              <w:t>- Réaliser et mettre à jour la carte d’identité des groupes scolaires et lieux d’accueil petite enfance</w:t>
            </w:r>
          </w:p>
          <w:p w14:paraId="29570BAA" w14:textId="14FE8954" w:rsidR="000A4EC8" w:rsidRPr="00B50C2D" w:rsidRDefault="000A4EC8" w:rsidP="000A4EC8">
            <w:pPr>
              <w:jc w:val="both"/>
              <w:rPr>
                <w:rFonts w:ascii="Verdana" w:hAnsi="Verdana" w:cs="Calibri"/>
                <w:sz w:val="16"/>
                <w:szCs w:val="16"/>
              </w:rPr>
            </w:pPr>
            <w:r w:rsidRPr="00B50C2D">
              <w:rPr>
                <w:rFonts w:ascii="Verdana" w:hAnsi="Verdana" w:cs="Calibri"/>
                <w:sz w:val="16"/>
                <w:szCs w:val="16"/>
              </w:rPr>
              <w:t xml:space="preserve">- Participer à l’élaboration de </w:t>
            </w:r>
            <w:r w:rsidR="00EC6F17" w:rsidRPr="00B50C2D">
              <w:rPr>
                <w:rFonts w:ascii="Verdana" w:hAnsi="Verdana" w:cs="Calibri"/>
                <w:sz w:val="16"/>
                <w:szCs w:val="16"/>
              </w:rPr>
              <w:t>l’affectation des effectifs dans les</w:t>
            </w:r>
            <w:r w:rsidRPr="00B50C2D">
              <w:rPr>
                <w:rFonts w:ascii="Verdana" w:hAnsi="Verdana" w:cs="Calibri"/>
                <w:sz w:val="16"/>
                <w:szCs w:val="16"/>
              </w:rPr>
              <w:t xml:space="preserve"> écoles et des lieux d’accueil petite enfance</w:t>
            </w:r>
          </w:p>
          <w:p w14:paraId="0B673A8C" w14:textId="77777777" w:rsidR="000A4EC8" w:rsidRPr="00B50C2D" w:rsidRDefault="000A4EC8" w:rsidP="000A4EC8">
            <w:pPr>
              <w:jc w:val="both"/>
              <w:rPr>
                <w:rFonts w:ascii="Verdana" w:hAnsi="Verdana" w:cs="Calibri"/>
                <w:sz w:val="16"/>
                <w:szCs w:val="16"/>
              </w:rPr>
            </w:pPr>
            <w:r w:rsidRPr="00B50C2D">
              <w:rPr>
                <w:rFonts w:ascii="Verdana" w:hAnsi="Verdana" w:cs="Calibri"/>
                <w:sz w:val="16"/>
                <w:szCs w:val="16"/>
              </w:rPr>
              <w:t>- Piloter l’élaboration et la simplification des procédures</w:t>
            </w:r>
          </w:p>
          <w:p w14:paraId="123DD2C5" w14:textId="77777777" w:rsidR="000A4EC8" w:rsidRPr="00B50C2D" w:rsidRDefault="000A4EC8" w:rsidP="000A4EC8">
            <w:pPr>
              <w:jc w:val="both"/>
              <w:rPr>
                <w:rFonts w:ascii="Verdana" w:hAnsi="Verdana" w:cs="Calibri"/>
                <w:sz w:val="16"/>
                <w:szCs w:val="16"/>
              </w:rPr>
            </w:pPr>
            <w:r w:rsidRPr="00B50C2D">
              <w:rPr>
                <w:rFonts w:ascii="Verdana" w:hAnsi="Verdana" w:cs="Calibri"/>
                <w:sz w:val="16"/>
                <w:szCs w:val="16"/>
              </w:rPr>
              <w:t xml:space="preserve">- Accompagner les cadres et coordonnateurs de services dans l’application des procédures </w:t>
            </w:r>
          </w:p>
          <w:p w14:paraId="68CB9519" w14:textId="08AA5DBB" w:rsidR="000A4EC8" w:rsidRPr="00B50C2D" w:rsidRDefault="000A4EC8" w:rsidP="000A4EC8">
            <w:pPr>
              <w:jc w:val="both"/>
              <w:rPr>
                <w:rFonts w:ascii="Verdana" w:hAnsi="Verdana" w:cs="Calibri"/>
                <w:sz w:val="16"/>
                <w:szCs w:val="16"/>
              </w:rPr>
            </w:pPr>
            <w:r w:rsidRPr="00B50C2D">
              <w:rPr>
                <w:rFonts w:ascii="Verdana" w:hAnsi="Verdana" w:cs="Calibri"/>
                <w:sz w:val="16"/>
                <w:szCs w:val="16"/>
              </w:rPr>
              <w:t xml:space="preserve">- Assurer une veille sur l’actualité RH </w:t>
            </w:r>
            <w:r w:rsidR="008D1276" w:rsidRPr="00B50C2D">
              <w:rPr>
                <w:rFonts w:ascii="Verdana" w:hAnsi="Verdana" w:cs="Calibri"/>
                <w:sz w:val="16"/>
                <w:szCs w:val="16"/>
              </w:rPr>
              <w:t xml:space="preserve">y compris masse salariale </w:t>
            </w:r>
            <w:r w:rsidRPr="00B50C2D">
              <w:rPr>
                <w:rFonts w:ascii="Verdana" w:hAnsi="Verdana" w:cs="Calibri"/>
                <w:sz w:val="16"/>
                <w:szCs w:val="16"/>
              </w:rPr>
              <w:t>et analyser les impacts pour les services</w:t>
            </w:r>
          </w:p>
          <w:p w14:paraId="6523CF80" w14:textId="77777777" w:rsidR="000A4EC8" w:rsidRPr="00B50C2D" w:rsidRDefault="000A4EC8" w:rsidP="000A4EC8">
            <w:pPr>
              <w:jc w:val="both"/>
              <w:rPr>
                <w:rFonts w:ascii="Verdana" w:hAnsi="Verdana" w:cs="Calibri"/>
                <w:sz w:val="16"/>
                <w:szCs w:val="16"/>
              </w:rPr>
            </w:pPr>
            <w:r w:rsidRPr="00B50C2D">
              <w:rPr>
                <w:rFonts w:ascii="Verdana" w:hAnsi="Verdana" w:cs="Calibri"/>
                <w:sz w:val="16"/>
                <w:szCs w:val="16"/>
              </w:rPr>
              <w:t xml:space="preserve">- Diffuser l’information de façon claire et adaptée </w:t>
            </w:r>
          </w:p>
          <w:p w14:paraId="29DC3F29" w14:textId="77777777" w:rsidR="000A4EC8" w:rsidRPr="00B50C2D" w:rsidRDefault="000A4EC8" w:rsidP="000A4EC8">
            <w:pPr>
              <w:jc w:val="both"/>
              <w:rPr>
                <w:rFonts w:ascii="Verdana" w:hAnsi="Verdana" w:cs="Calibri"/>
                <w:sz w:val="16"/>
                <w:szCs w:val="16"/>
              </w:rPr>
            </w:pPr>
            <w:r w:rsidRPr="00B50C2D">
              <w:rPr>
                <w:rFonts w:ascii="Verdana" w:hAnsi="Verdana" w:cs="Calibri"/>
                <w:sz w:val="16"/>
                <w:szCs w:val="16"/>
              </w:rPr>
              <w:t>- Proposer et animer des temps d’information à destination de l’ensemble des agents sur tout sujet RH</w:t>
            </w:r>
          </w:p>
          <w:p w14:paraId="016FE3B0" w14:textId="77777777" w:rsidR="000A4EC8" w:rsidRPr="00B50C2D" w:rsidRDefault="000A4EC8" w:rsidP="000A4EC8">
            <w:pPr>
              <w:jc w:val="both"/>
              <w:rPr>
                <w:rFonts w:ascii="Verdana" w:hAnsi="Verdana" w:cs="Calibri"/>
                <w:sz w:val="16"/>
                <w:szCs w:val="16"/>
              </w:rPr>
            </w:pPr>
            <w:r w:rsidRPr="00B50C2D">
              <w:rPr>
                <w:rFonts w:ascii="Verdana" w:hAnsi="Verdana" w:cs="Calibri"/>
                <w:sz w:val="16"/>
                <w:szCs w:val="16"/>
              </w:rPr>
              <w:t>- Produire des états réguliers à destination des responsables de services</w:t>
            </w:r>
          </w:p>
          <w:p w14:paraId="3C7E779B" w14:textId="77777777" w:rsidR="000A4EC8" w:rsidRPr="00B50C2D" w:rsidRDefault="000A4EC8" w:rsidP="000A4EC8">
            <w:pPr>
              <w:jc w:val="both"/>
              <w:rPr>
                <w:rFonts w:ascii="Verdana" w:hAnsi="Verdana" w:cs="Calibri"/>
                <w:sz w:val="16"/>
                <w:szCs w:val="16"/>
              </w:rPr>
            </w:pPr>
            <w:r w:rsidRPr="00B50C2D">
              <w:rPr>
                <w:rFonts w:ascii="Verdana" w:hAnsi="Verdana" w:cs="Calibri"/>
                <w:sz w:val="16"/>
                <w:szCs w:val="16"/>
              </w:rPr>
              <w:t>- Optimiser la gestion des ressources humaines</w:t>
            </w:r>
          </w:p>
          <w:p w14:paraId="5ABF56A4" w14:textId="77777777" w:rsidR="000A4EC8" w:rsidRPr="00B50C2D" w:rsidRDefault="000A4EC8" w:rsidP="000A4EC8">
            <w:pPr>
              <w:jc w:val="both"/>
              <w:rPr>
                <w:rFonts w:ascii="Verdana" w:hAnsi="Verdana" w:cs="Calibri"/>
                <w:sz w:val="16"/>
                <w:szCs w:val="16"/>
              </w:rPr>
            </w:pPr>
            <w:r w:rsidRPr="00B50C2D">
              <w:rPr>
                <w:rFonts w:ascii="Verdana" w:hAnsi="Verdana" w:cs="Calibri"/>
                <w:sz w:val="16"/>
                <w:szCs w:val="16"/>
              </w:rPr>
              <w:t>- Identifier les besoins de formation et contribuer à l’élaboration du plan de formation en lien avec la direction des ressources humaines</w:t>
            </w:r>
          </w:p>
          <w:p w14:paraId="796BB501" w14:textId="6CB2269B" w:rsidR="000A4EC8" w:rsidRPr="00B50C2D" w:rsidRDefault="000A4EC8" w:rsidP="000A4EC8">
            <w:pPr>
              <w:jc w:val="both"/>
              <w:rPr>
                <w:rFonts w:ascii="Verdana" w:hAnsi="Verdana" w:cs="Calibri"/>
                <w:sz w:val="16"/>
                <w:szCs w:val="16"/>
              </w:rPr>
            </w:pPr>
            <w:r w:rsidRPr="00B50C2D">
              <w:rPr>
                <w:rFonts w:ascii="Verdana" w:hAnsi="Verdana" w:cs="Calibri"/>
                <w:sz w:val="16"/>
                <w:szCs w:val="16"/>
              </w:rPr>
              <w:t>- Piloter et coordonner l’organisation de l’accueil des enfants les jours de grève et la communication auprès des familles</w:t>
            </w:r>
          </w:p>
          <w:p w14:paraId="09800298" w14:textId="5D560B56" w:rsidR="004B33DB" w:rsidRPr="00B50C2D" w:rsidRDefault="004B33DB" w:rsidP="000A4EC8">
            <w:pPr>
              <w:jc w:val="both"/>
              <w:rPr>
                <w:rFonts w:ascii="Verdana" w:hAnsi="Verdana" w:cs="Calibri"/>
                <w:sz w:val="16"/>
                <w:szCs w:val="16"/>
              </w:rPr>
            </w:pPr>
            <w:r w:rsidRPr="00B50C2D">
              <w:rPr>
                <w:rFonts w:ascii="Verdana" w:hAnsi="Verdana" w:cs="Calibri"/>
                <w:sz w:val="16"/>
                <w:szCs w:val="16"/>
              </w:rPr>
              <w:t xml:space="preserve">- Maîtriser les logiciels métiers et assurer un renfort </w:t>
            </w:r>
            <w:r w:rsidR="008A4492" w:rsidRPr="00B50C2D">
              <w:rPr>
                <w:rFonts w:ascii="Verdana" w:hAnsi="Verdana" w:cs="Calibri"/>
                <w:sz w:val="16"/>
                <w:szCs w:val="16"/>
              </w:rPr>
              <w:t>auprès des</w:t>
            </w:r>
            <w:r w:rsidRPr="00B50C2D">
              <w:rPr>
                <w:rFonts w:ascii="Verdana" w:hAnsi="Verdana" w:cs="Calibri"/>
                <w:sz w:val="16"/>
                <w:szCs w:val="16"/>
              </w:rPr>
              <w:t xml:space="preserve"> gestionnaires RH en cas de besoin</w:t>
            </w:r>
          </w:p>
          <w:p w14:paraId="2D37BC68" w14:textId="4D87C58A" w:rsidR="004B33DB" w:rsidRPr="00B50C2D" w:rsidRDefault="000A4EC8" w:rsidP="008819D4">
            <w:pPr>
              <w:pStyle w:val="Corpsdetexte"/>
              <w:rPr>
                <w:rFonts w:ascii="Verdana" w:hAnsi="Verdana" w:cs="Calibri"/>
                <w:sz w:val="16"/>
                <w:szCs w:val="16"/>
              </w:rPr>
            </w:pPr>
            <w:r w:rsidRPr="00B50C2D">
              <w:rPr>
                <w:rFonts w:ascii="Verdana" w:hAnsi="Verdana" w:cs="Calibri"/>
                <w:sz w:val="16"/>
                <w:szCs w:val="16"/>
              </w:rPr>
              <w:t>- Elaborer les actes et documents administratifs</w:t>
            </w:r>
          </w:p>
          <w:p w14:paraId="45BA1043" w14:textId="3B3D3CE1" w:rsidR="00A21F7D" w:rsidRPr="00B50C2D" w:rsidRDefault="008B7FB6" w:rsidP="00977FE6">
            <w:pPr>
              <w:jc w:val="both"/>
              <w:rPr>
                <w:rFonts w:ascii="Verdana" w:hAnsi="Verdana" w:cs="Calibri"/>
                <w:b/>
                <w:sz w:val="16"/>
                <w:szCs w:val="16"/>
              </w:rPr>
            </w:pPr>
            <w:r w:rsidRPr="00B50C2D">
              <w:rPr>
                <w:rFonts w:ascii="Verdana" w:hAnsi="Verdana" w:cs="Calibri"/>
                <w:b/>
                <w:i/>
                <w:sz w:val="16"/>
                <w:szCs w:val="16"/>
              </w:rPr>
              <w:t>En fonction des nécessités, s</w:t>
            </w:r>
            <w:r w:rsidR="0083270D" w:rsidRPr="00B50C2D">
              <w:rPr>
                <w:rFonts w:ascii="Verdana" w:hAnsi="Verdana" w:cs="Calibri"/>
                <w:b/>
                <w:i/>
                <w:sz w:val="16"/>
                <w:szCs w:val="16"/>
              </w:rPr>
              <w:t xml:space="preserve">’impliquer dans tout projet et activité de la direction </w:t>
            </w:r>
          </w:p>
        </w:tc>
      </w:tr>
      <w:tr w:rsidR="00BF34A9" w:rsidRPr="0026503B" w14:paraId="502E85E5" w14:textId="77777777" w:rsidTr="00A93B5C">
        <w:trPr>
          <w:trHeight w:val="614"/>
          <w:jc w:val="center"/>
        </w:trPr>
        <w:tc>
          <w:tcPr>
            <w:tcW w:w="2830" w:type="dxa"/>
          </w:tcPr>
          <w:p w14:paraId="649EE054" w14:textId="3B03160D" w:rsidR="00BF34A9" w:rsidRPr="00B50C2D" w:rsidRDefault="00BF34A9" w:rsidP="00C9422E">
            <w:pPr>
              <w:rPr>
                <w:rFonts w:ascii="Verdana" w:hAnsi="Verdana" w:cs="Calibri"/>
                <w:sz w:val="16"/>
                <w:szCs w:val="16"/>
              </w:rPr>
            </w:pPr>
            <w:r w:rsidRPr="00B50C2D">
              <w:rPr>
                <w:rFonts w:ascii="Verdana" w:hAnsi="Verdana" w:cs="Calibri"/>
                <w:b/>
                <w:bCs/>
                <w:sz w:val="16"/>
                <w:szCs w:val="16"/>
                <w:u w:val="single"/>
              </w:rPr>
              <w:t xml:space="preserve">Compétences </w:t>
            </w:r>
            <w:r w:rsidR="00934072" w:rsidRPr="00B50C2D">
              <w:rPr>
                <w:rFonts w:ascii="Verdana" w:hAnsi="Verdana" w:cs="Calibri"/>
                <w:b/>
                <w:bCs/>
                <w:sz w:val="16"/>
                <w:szCs w:val="16"/>
                <w:u w:val="single"/>
              </w:rPr>
              <w:t xml:space="preserve">et qualités professionnelles </w:t>
            </w:r>
            <w:r w:rsidRPr="00B50C2D">
              <w:rPr>
                <w:rFonts w:ascii="Verdana" w:hAnsi="Verdana" w:cs="Calibri"/>
                <w:b/>
                <w:bCs/>
                <w:sz w:val="16"/>
                <w:szCs w:val="16"/>
                <w:u w:val="single"/>
              </w:rPr>
              <w:t>requises</w:t>
            </w:r>
          </w:p>
        </w:tc>
        <w:tc>
          <w:tcPr>
            <w:tcW w:w="8647" w:type="dxa"/>
            <w:gridSpan w:val="3"/>
          </w:tcPr>
          <w:p w14:paraId="40AD3747" w14:textId="119F0CE9" w:rsidR="00BF34A9" w:rsidRPr="00B50C2D" w:rsidRDefault="00372FA4" w:rsidP="00DF6318">
            <w:pPr>
              <w:jc w:val="both"/>
              <w:rPr>
                <w:rFonts w:ascii="Verdana" w:hAnsi="Verdana" w:cs="Calibri"/>
                <w:sz w:val="16"/>
                <w:szCs w:val="16"/>
              </w:rPr>
            </w:pPr>
            <w:r w:rsidRPr="00B50C2D">
              <w:rPr>
                <w:rFonts w:ascii="Verdana" w:hAnsi="Verdana" w:cs="Calibri"/>
                <w:sz w:val="16"/>
                <w:szCs w:val="16"/>
              </w:rPr>
              <w:t xml:space="preserve">Maîtrise des statuts </w:t>
            </w:r>
            <w:r w:rsidR="00894975" w:rsidRPr="00B50C2D">
              <w:rPr>
                <w:rFonts w:ascii="Verdana" w:hAnsi="Verdana" w:cs="Calibri"/>
                <w:sz w:val="16"/>
                <w:szCs w:val="16"/>
              </w:rPr>
              <w:t xml:space="preserve">de la fonction publique territoriale et des principaux domaines RH (recrutement, formation, carrière…) - </w:t>
            </w:r>
            <w:r w:rsidR="00BF34A9" w:rsidRPr="00B50C2D">
              <w:rPr>
                <w:rFonts w:ascii="Verdana" w:hAnsi="Verdana" w:cs="Calibri"/>
                <w:sz w:val="16"/>
                <w:szCs w:val="16"/>
              </w:rPr>
              <w:t>Connaissance de l'environnement territor</w:t>
            </w:r>
            <w:r w:rsidR="00DF6318" w:rsidRPr="00B50C2D">
              <w:rPr>
                <w:rFonts w:ascii="Verdana" w:hAnsi="Verdana" w:cs="Calibri"/>
                <w:sz w:val="16"/>
                <w:szCs w:val="16"/>
              </w:rPr>
              <w:t xml:space="preserve">ial - </w:t>
            </w:r>
            <w:r w:rsidR="00BF34A9" w:rsidRPr="00B50C2D">
              <w:rPr>
                <w:rFonts w:ascii="Verdana" w:hAnsi="Verdana" w:cs="Calibri"/>
                <w:sz w:val="16"/>
                <w:szCs w:val="16"/>
              </w:rPr>
              <w:t xml:space="preserve">Maîtrise des </w:t>
            </w:r>
            <w:r w:rsidR="004F03C8" w:rsidRPr="00B50C2D">
              <w:rPr>
                <w:rFonts w:ascii="Verdana" w:hAnsi="Verdana" w:cs="Calibri"/>
                <w:sz w:val="16"/>
                <w:szCs w:val="16"/>
              </w:rPr>
              <w:t xml:space="preserve">logiciels </w:t>
            </w:r>
            <w:r w:rsidR="00EC6F17" w:rsidRPr="00B50C2D">
              <w:rPr>
                <w:rFonts w:ascii="Verdana" w:hAnsi="Verdana" w:cs="Calibri"/>
                <w:sz w:val="16"/>
                <w:szCs w:val="16"/>
              </w:rPr>
              <w:t xml:space="preserve">bureautiques et métiers </w:t>
            </w:r>
            <w:r w:rsidR="007F1CC4" w:rsidRPr="00B50C2D">
              <w:rPr>
                <w:rFonts w:ascii="Verdana" w:hAnsi="Verdana" w:cs="Calibri"/>
                <w:sz w:val="16"/>
                <w:szCs w:val="16"/>
              </w:rPr>
              <w:t xml:space="preserve">et capacités à </w:t>
            </w:r>
            <w:r w:rsidR="00AD262F" w:rsidRPr="00B50C2D">
              <w:rPr>
                <w:rFonts w:ascii="Verdana" w:hAnsi="Verdana" w:cs="Calibri"/>
                <w:sz w:val="16"/>
                <w:szCs w:val="16"/>
              </w:rPr>
              <w:t>utiliser et faire évoluer</w:t>
            </w:r>
            <w:r w:rsidR="007F1CC4" w:rsidRPr="00B50C2D">
              <w:rPr>
                <w:rFonts w:ascii="Verdana" w:hAnsi="Verdana" w:cs="Calibri"/>
                <w:sz w:val="16"/>
                <w:szCs w:val="16"/>
              </w:rPr>
              <w:t xml:space="preserve"> un logiciel de gestion (définir les paramétrages, faire évoluer l’outil…)</w:t>
            </w:r>
            <w:r w:rsidR="00B50C2D">
              <w:rPr>
                <w:rFonts w:ascii="Verdana" w:hAnsi="Verdana" w:cs="Calibri"/>
                <w:sz w:val="16"/>
                <w:szCs w:val="16"/>
              </w:rPr>
              <w:t xml:space="preserve"> - </w:t>
            </w:r>
            <w:r w:rsidR="00894975" w:rsidRPr="00B50C2D">
              <w:rPr>
                <w:rFonts w:ascii="Verdana" w:hAnsi="Verdana" w:cs="Calibri"/>
                <w:sz w:val="16"/>
                <w:szCs w:val="16"/>
              </w:rPr>
              <w:t>Rigueur, fiabilité et respect de la confidentialité – Qualités rédactionnelles – Capacité d’analyse et de synthèse – Aptitude au travail en équipe et en transversalité – Autonomie et sens des responsabilités –</w:t>
            </w:r>
            <w:r w:rsidR="00DF6318" w:rsidRPr="00B50C2D">
              <w:rPr>
                <w:rFonts w:ascii="Verdana" w:hAnsi="Verdana" w:cs="Calibri"/>
                <w:sz w:val="16"/>
                <w:szCs w:val="16"/>
              </w:rPr>
              <w:t xml:space="preserve"> </w:t>
            </w:r>
            <w:r w:rsidR="00894975" w:rsidRPr="00B50C2D">
              <w:rPr>
                <w:rFonts w:ascii="Verdana" w:hAnsi="Verdana" w:cs="Calibri"/>
                <w:sz w:val="16"/>
                <w:szCs w:val="16"/>
              </w:rPr>
              <w:t xml:space="preserve">Organiser et hiérarchiser </w:t>
            </w:r>
            <w:r w:rsidR="00BF34A9" w:rsidRPr="00B50C2D">
              <w:rPr>
                <w:rFonts w:ascii="Verdana" w:hAnsi="Verdana" w:cs="Calibri"/>
                <w:sz w:val="16"/>
                <w:szCs w:val="16"/>
              </w:rPr>
              <w:t>les priorités</w:t>
            </w:r>
            <w:r w:rsidR="00DF6318" w:rsidRPr="00B50C2D">
              <w:rPr>
                <w:rFonts w:ascii="Verdana" w:hAnsi="Verdana" w:cs="Calibri"/>
                <w:sz w:val="16"/>
                <w:szCs w:val="16"/>
              </w:rPr>
              <w:t xml:space="preserve"> </w:t>
            </w:r>
            <w:r w:rsidR="00894975" w:rsidRPr="00B50C2D">
              <w:rPr>
                <w:rFonts w:ascii="Verdana" w:hAnsi="Verdana" w:cs="Calibri"/>
                <w:sz w:val="16"/>
                <w:szCs w:val="16"/>
              </w:rPr>
              <w:t>– Gérer les échéances et les urgences</w:t>
            </w:r>
            <w:r w:rsidR="00A93B5C">
              <w:rPr>
                <w:rFonts w:ascii="Verdana" w:hAnsi="Verdana" w:cs="Calibri"/>
                <w:sz w:val="16"/>
                <w:szCs w:val="16"/>
              </w:rPr>
              <w:t xml:space="preserve"> – Sens du service public</w:t>
            </w:r>
          </w:p>
        </w:tc>
      </w:tr>
      <w:tr w:rsidR="00BF34A9" w:rsidRPr="0026503B" w14:paraId="029D9AA8" w14:textId="77777777" w:rsidTr="00A93B5C">
        <w:trPr>
          <w:trHeight w:val="17"/>
          <w:jc w:val="center"/>
        </w:trPr>
        <w:tc>
          <w:tcPr>
            <w:tcW w:w="2830" w:type="dxa"/>
          </w:tcPr>
          <w:p w14:paraId="23D379A3" w14:textId="77777777" w:rsidR="00BF34A9" w:rsidRPr="00B50C2D" w:rsidRDefault="00BF34A9" w:rsidP="00C9422E">
            <w:pPr>
              <w:rPr>
                <w:rFonts w:ascii="Verdana" w:hAnsi="Verdana" w:cs="Calibri"/>
                <w:sz w:val="16"/>
                <w:szCs w:val="16"/>
              </w:rPr>
            </w:pPr>
            <w:r w:rsidRPr="00B50C2D">
              <w:rPr>
                <w:rFonts w:ascii="Verdana" w:hAnsi="Verdana" w:cs="Calibri"/>
                <w:b/>
                <w:bCs/>
                <w:sz w:val="16"/>
                <w:szCs w:val="16"/>
                <w:u w:val="single"/>
              </w:rPr>
              <w:t>Observations</w:t>
            </w:r>
          </w:p>
        </w:tc>
        <w:tc>
          <w:tcPr>
            <w:tcW w:w="8647" w:type="dxa"/>
            <w:gridSpan w:val="3"/>
          </w:tcPr>
          <w:p w14:paraId="02EE14B8" w14:textId="3BC76719" w:rsidR="00BF34A9" w:rsidRPr="00A93B5C" w:rsidRDefault="00295F5E" w:rsidP="00A93B5C">
            <w:pPr>
              <w:pStyle w:val="Paragraphedeliste"/>
              <w:numPr>
                <w:ilvl w:val="0"/>
                <w:numId w:val="1"/>
              </w:numPr>
              <w:jc w:val="both"/>
              <w:rPr>
                <w:rFonts w:ascii="Verdana" w:hAnsi="Verdana" w:cs="Calibri"/>
                <w:sz w:val="16"/>
                <w:szCs w:val="16"/>
              </w:rPr>
            </w:pPr>
            <w:r w:rsidRPr="00A93B5C">
              <w:rPr>
                <w:rFonts w:ascii="Verdana" w:hAnsi="Verdana" w:cs="Calibri"/>
                <w:sz w:val="16"/>
                <w:szCs w:val="16"/>
              </w:rPr>
              <w:t>Congés annuels à prendre de préférence durant les vacances scolaires</w:t>
            </w:r>
          </w:p>
        </w:tc>
      </w:tr>
    </w:tbl>
    <w:p w14:paraId="7342E144" w14:textId="77777777" w:rsidR="00CD71E0" w:rsidRPr="0026503B" w:rsidRDefault="00CD71E0" w:rsidP="008A4492">
      <w:pPr>
        <w:rPr>
          <w:rFonts w:ascii="Verdana" w:hAnsi="Verdana" w:cs="Calibri"/>
        </w:rPr>
      </w:pPr>
    </w:p>
    <w:sectPr w:rsidR="00CD71E0" w:rsidRPr="0026503B" w:rsidSect="00A93B5C">
      <w:pgSz w:w="11906" w:h="16838"/>
      <w:pgMar w:top="567" w:right="567" w:bottom="510"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C2233"/>
    <w:multiLevelType w:val="hybridMultilevel"/>
    <w:tmpl w:val="517A3790"/>
    <w:lvl w:ilvl="0" w:tplc="D154023E">
      <w:start w:val="1"/>
      <w:numFmt w:val="bullet"/>
      <w:lvlText w:val=""/>
      <w:lvlJc w:val="left"/>
      <w:pPr>
        <w:tabs>
          <w:tab w:val="num" w:pos="417"/>
        </w:tabs>
        <w:ind w:left="284" w:hanging="227"/>
      </w:pPr>
      <w:rPr>
        <w:rFonts w:ascii="Wingdings" w:hAnsi="Wingdings" w:hint="default"/>
        <w:color w:val="auto"/>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7BB5D42"/>
    <w:multiLevelType w:val="hybridMultilevel"/>
    <w:tmpl w:val="A01CE97E"/>
    <w:lvl w:ilvl="0" w:tplc="637CE96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F195C56"/>
    <w:multiLevelType w:val="hybridMultilevel"/>
    <w:tmpl w:val="3C04F494"/>
    <w:lvl w:ilvl="0" w:tplc="D154023E">
      <w:start w:val="1"/>
      <w:numFmt w:val="bullet"/>
      <w:lvlText w:val=""/>
      <w:lvlJc w:val="left"/>
      <w:pPr>
        <w:tabs>
          <w:tab w:val="num" w:pos="417"/>
        </w:tabs>
        <w:ind w:left="284" w:hanging="227"/>
      </w:pPr>
      <w:rPr>
        <w:rFonts w:ascii="Wingdings" w:hAnsi="Wingdings"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0726A6F"/>
    <w:multiLevelType w:val="hybridMultilevel"/>
    <w:tmpl w:val="FE3838CC"/>
    <w:lvl w:ilvl="0" w:tplc="D154023E">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D5D73F5"/>
    <w:multiLevelType w:val="hybridMultilevel"/>
    <w:tmpl w:val="8E50FD42"/>
    <w:lvl w:ilvl="0" w:tplc="A742243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BFB4916"/>
    <w:multiLevelType w:val="hybridMultilevel"/>
    <w:tmpl w:val="8C82CC58"/>
    <w:lvl w:ilvl="0" w:tplc="A742243C">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0"/>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4A9"/>
    <w:rsid w:val="00014626"/>
    <w:rsid w:val="00032D4B"/>
    <w:rsid w:val="00035568"/>
    <w:rsid w:val="00035929"/>
    <w:rsid w:val="00041E97"/>
    <w:rsid w:val="00045BE2"/>
    <w:rsid w:val="00070BAA"/>
    <w:rsid w:val="00074E59"/>
    <w:rsid w:val="00077026"/>
    <w:rsid w:val="00085E1D"/>
    <w:rsid w:val="000A14D5"/>
    <w:rsid w:val="000A1818"/>
    <w:rsid w:val="000A4EC8"/>
    <w:rsid w:val="000D26D4"/>
    <w:rsid w:val="000E5370"/>
    <w:rsid w:val="000F05BE"/>
    <w:rsid w:val="000F385B"/>
    <w:rsid w:val="00123226"/>
    <w:rsid w:val="001366E4"/>
    <w:rsid w:val="0014049D"/>
    <w:rsid w:val="00143EDC"/>
    <w:rsid w:val="0015566C"/>
    <w:rsid w:val="00164A50"/>
    <w:rsid w:val="00197913"/>
    <w:rsid w:val="001A7F40"/>
    <w:rsid w:val="001F1656"/>
    <w:rsid w:val="0026503B"/>
    <w:rsid w:val="00266B8A"/>
    <w:rsid w:val="00292CB1"/>
    <w:rsid w:val="00295F5E"/>
    <w:rsid w:val="002C1DE8"/>
    <w:rsid w:val="002D24F7"/>
    <w:rsid w:val="00307E7C"/>
    <w:rsid w:val="003300E3"/>
    <w:rsid w:val="003441CA"/>
    <w:rsid w:val="003642D8"/>
    <w:rsid w:val="00367010"/>
    <w:rsid w:val="00372194"/>
    <w:rsid w:val="00372FA4"/>
    <w:rsid w:val="00373BF1"/>
    <w:rsid w:val="00395A5A"/>
    <w:rsid w:val="003A285A"/>
    <w:rsid w:val="003A34CB"/>
    <w:rsid w:val="003A6A5D"/>
    <w:rsid w:val="003B4104"/>
    <w:rsid w:val="003E0337"/>
    <w:rsid w:val="003E5F48"/>
    <w:rsid w:val="003E6A9C"/>
    <w:rsid w:val="004020A7"/>
    <w:rsid w:val="004171DF"/>
    <w:rsid w:val="00417D72"/>
    <w:rsid w:val="00426086"/>
    <w:rsid w:val="00447BFA"/>
    <w:rsid w:val="00456B7F"/>
    <w:rsid w:val="00461FE7"/>
    <w:rsid w:val="0047295F"/>
    <w:rsid w:val="004759D5"/>
    <w:rsid w:val="00476C99"/>
    <w:rsid w:val="00481AE5"/>
    <w:rsid w:val="00487296"/>
    <w:rsid w:val="004A11DC"/>
    <w:rsid w:val="004A1D75"/>
    <w:rsid w:val="004A3028"/>
    <w:rsid w:val="004B33DB"/>
    <w:rsid w:val="004D088F"/>
    <w:rsid w:val="004F03C8"/>
    <w:rsid w:val="005075C4"/>
    <w:rsid w:val="0051357E"/>
    <w:rsid w:val="005155E0"/>
    <w:rsid w:val="00530504"/>
    <w:rsid w:val="0054219B"/>
    <w:rsid w:val="00564D0C"/>
    <w:rsid w:val="00567DF3"/>
    <w:rsid w:val="0057501A"/>
    <w:rsid w:val="00592116"/>
    <w:rsid w:val="005960C7"/>
    <w:rsid w:val="00597D5A"/>
    <w:rsid w:val="00605620"/>
    <w:rsid w:val="00625290"/>
    <w:rsid w:val="00652A83"/>
    <w:rsid w:val="0067398D"/>
    <w:rsid w:val="006741C4"/>
    <w:rsid w:val="00675C9D"/>
    <w:rsid w:val="00685CBF"/>
    <w:rsid w:val="00686EDA"/>
    <w:rsid w:val="00690D3F"/>
    <w:rsid w:val="006A2836"/>
    <w:rsid w:val="006A4620"/>
    <w:rsid w:val="006B47BB"/>
    <w:rsid w:val="006C46B3"/>
    <w:rsid w:val="006C6319"/>
    <w:rsid w:val="006D6198"/>
    <w:rsid w:val="006F0286"/>
    <w:rsid w:val="006F047F"/>
    <w:rsid w:val="006F0E99"/>
    <w:rsid w:val="006F2CA1"/>
    <w:rsid w:val="006F5265"/>
    <w:rsid w:val="006F5B18"/>
    <w:rsid w:val="00707892"/>
    <w:rsid w:val="007246D7"/>
    <w:rsid w:val="007323DD"/>
    <w:rsid w:val="007351F9"/>
    <w:rsid w:val="0074138B"/>
    <w:rsid w:val="00746B3B"/>
    <w:rsid w:val="007554CF"/>
    <w:rsid w:val="00757805"/>
    <w:rsid w:val="007732D8"/>
    <w:rsid w:val="00775612"/>
    <w:rsid w:val="00783183"/>
    <w:rsid w:val="007A225F"/>
    <w:rsid w:val="007A3156"/>
    <w:rsid w:val="007D1491"/>
    <w:rsid w:val="007F1CC4"/>
    <w:rsid w:val="00812B00"/>
    <w:rsid w:val="0082539F"/>
    <w:rsid w:val="0083270D"/>
    <w:rsid w:val="0083380F"/>
    <w:rsid w:val="00841DC3"/>
    <w:rsid w:val="00842948"/>
    <w:rsid w:val="00846B90"/>
    <w:rsid w:val="00857A89"/>
    <w:rsid w:val="008819D4"/>
    <w:rsid w:val="00894975"/>
    <w:rsid w:val="00897A04"/>
    <w:rsid w:val="008A4492"/>
    <w:rsid w:val="008B7FB6"/>
    <w:rsid w:val="008C09F6"/>
    <w:rsid w:val="008C2E38"/>
    <w:rsid w:val="008C77B7"/>
    <w:rsid w:val="008D1276"/>
    <w:rsid w:val="008E17D6"/>
    <w:rsid w:val="008E17F6"/>
    <w:rsid w:val="009179C0"/>
    <w:rsid w:val="00934072"/>
    <w:rsid w:val="009545C6"/>
    <w:rsid w:val="009672A3"/>
    <w:rsid w:val="00977FE6"/>
    <w:rsid w:val="009820B1"/>
    <w:rsid w:val="009B6C98"/>
    <w:rsid w:val="009F15A9"/>
    <w:rsid w:val="00A01B72"/>
    <w:rsid w:val="00A02805"/>
    <w:rsid w:val="00A20E49"/>
    <w:rsid w:val="00A21F7D"/>
    <w:rsid w:val="00A23C9C"/>
    <w:rsid w:val="00A25DA7"/>
    <w:rsid w:val="00A54DDE"/>
    <w:rsid w:val="00A923D9"/>
    <w:rsid w:val="00A93B5C"/>
    <w:rsid w:val="00AD262F"/>
    <w:rsid w:val="00AD3FC5"/>
    <w:rsid w:val="00B03B30"/>
    <w:rsid w:val="00B378A0"/>
    <w:rsid w:val="00B37D4D"/>
    <w:rsid w:val="00B40FBA"/>
    <w:rsid w:val="00B45C7D"/>
    <w:rsid w:val="00B50C2D"/>
    <w:rsid w:val="00B62AB5"/>
    <w:rsid w:val="00B81E03"/>
    <w:rsid w:val="00B859F7"/>
    <w:rsid w:val="00B85A6B"/>
    <w:rsid w:val="00B95C35"/>
    <w:rsid w:val="00BB0B42"/>
    <w:rsid w:val="00BB7219"/>
    <w:rsid w:val="00BC1231"/>
    <w:rsid w:val="00BC1D33"/>
    <w:rsid w:val="00BC4A4C"/>
    <w:rsid w:val="00BC626F"/>
    <w:rsid w:val="00BE468E"/>
    <w:rsid w:val="00BE5262"/>
    <w:rsid w:val="00BF34A9"/>
    <w:rsid w:val="00C06A1A"/>
    <w:rsid w:val="00C07137"/>
    <w:rsid w:val="00C07B53"/>
    <w:rsid w:val="00C26FC2"/>
    <w:rsid w:val="00C613F5"/>
    <w:rsid w:val="00C9422E"/>
    <w:rsid w:val="00CA225F"/>
    <w:rsid w:val="00CB56B5"/>
    <w:rsid w:val="00CC0764"/>
    <w:rsid w:val="00CC6C5B"/>
    <w:rsid w:val="00CD562F"/>
    <w:rsid w:val="00CD71E0"/>
    <w:rsid w:val="00CD78B3"/>
    <w:rsid w:val="00CF7E2D"/>
    <w:rsid w:val="00D25E86"/>
    <w:rsid w:val="00D324A2"/>
    <w:rsid w:val="00D61277"/>
    <w:rsid w:val="00D62A8E"/>
    <w:rsid w:val="00D650B9"/>
    <w:rsid w:val="00D75262"/>
    <w:rsid w:val="00D847BB"/>
    <w:rsid w:val="00DF6318"/>
    <w:rsid w:val="00E03ED3"/>
    <w:rsid w:val="00E04419"/>
    <w:rsid w:val="00E0616F"/>
    <w:rsid w:val="00E117AE"/>
    <w:rsid w:val="00E166B7"/>
    <w:rsid w:val="00E5278B"/>
    <w:rsid w:val="00E75B7F"/>
    <w:rsid w:val="00E855E5"/>
    <w:rsid w:val="00E90B14"/>
    <w:rsid w:val="00EA77C0"/>
    <w:rsid w:val="00EC6F17"/>
    <w:rsid w:val="00EE4C18"/>
    <w:rsid w:val="00EF26D2"/>
    <w:rsid w:val="00EF5CD7"/>
    <w:rsid w:val="00F10735"/>
    <w:rsid w:val="00F32C34"/>
    <w:rsid w:val="00F36E30"/>
    <w:rsid w:val="00F419D0"/>
    <w:rsid w:val="00F54A19"/>
    <w:rsid w:val="00F825E8"/>
    <w:rsid w:val="00F83810"/>
    <w:rsid w:val="00F86461"/>
    <w:rsid w:val="00FB3F6A"/>
    <w:rsid w:val="00FD4958"/>
    <w:rsid w:val="00FD6C6F"/>
    <w:rsid w:val="00FE0749"/>
    <w:rsid w:val="00FF1E52"/>
    <w:rsid w:val="00FF41E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7CD75"/>
  <w15:chartTrackingRefBased/>
  <w15:docId w15:val="{7028CEA3-98F6-4424-9D38-044B6E82F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78A0"/>
    <w:rPr>
      <w:sz w:val="22"/>
      <w:szCs w:val="22"/>
    </w:rPr>
  </w:style>
  <w:style w:type="paragraph" w:styleId="Titre1">
    <w:name w:val="heading 1"/>
    <w:basedOn w:val="Normal"/>
    <w:next w:val="Normal"/>
    <w:link w:val="Titre1Car"/>
    <w:qFormat/>
    <w:rsid w:val="00BF34A9"/>
    <w:pPr>
      <w:keepNext/>
      <w:outlineLvl w:val="0"/>
    </w:pPr>
    <w:rPr>
      <w:rFonts w:ascii="Arial" w:eastAsia="Times New Roman" w:hAnsi="Arial" w:cs="Arial"/>
      <w:b/>
      <w:bCs/>
      <w:sz w:val="20"/>
      <w:szCs w:val="24"/>
    </w:rPr>
  </w:style>
  <w:style w:type="paragraph" w:styleId="Titre3">
    <w:name w:val="heading 3"/>
    <w:basedOn w:val="Normal"/>
    <w:next w:val="Normal"/>
    <w:link w:val="Titre3Car"/>
    <w:qFormat/>
    <w:rsid w:val="00BF34A9"/>
    <w:pPr>
      <w:keepNext/>
      <w:jc w:val="both"/>
      <w:outlineLvl w:val="2"/>
    </w:pPr>
    <w:rPr>
      <w:rFonts w:ascii="Arial" w:eastAsia="Times New Roman" w:hAnsi="Arial" w:cs="Arial"/>
      <w:b/>
      <w:bCs/>
      <w:sz w:val="20"/>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B378A0"/>
    <w:rPr>
      <w:rFonts w:eastAsia="Times New Roman"/>
      <w:sz w:val="22"/>
      <w:szCs w:val="22"/>
    </w:rPr>
  </w:style>
  <w:style w:type="paragraph" w:styleId="En-tte">
    <w:name w:val="header"/>
    <w:basedOn w:val="Normal"/>
    <w:link w:val="En-tteCar"/>
    <w:uiPriority w:val="99"/>
    <w:unhideWhenUsed/>
    <w:rsid w:val="00B378A0"/>
    <w:pPr>
      <w:tabs>
        <w:tab w:val="center" w:pos="4536"/>
        <w:tab w:val="right" w:pos="9072"/>
      </w:tabs>
    </w:pPr>
  </w:style>
  <w:style w:type="character" w:customStyle="1" w:styleId="En-tteCar">
    <w:name w:val="En-tête Car"/>
    <w:basedOn w:val="Policepardfaut"/>
    <w:link w:val="En-tte"/>
    <w:uiPriority w:val="99"/>
    <w:rsid w:val="00B378A0"/>
  </w:style>
  <w:style w:type="paragraph" w:styleId="Pieddepage">
    <w:name w:val="footer"/>
    <w:basedOn w:val="Normal"/>
    <w:link w:val="PieddepageCar"/>
    <w:uiPriority w:val="99"/>
    <w:unhideWhenUsed/>
    <w:rsid w:val="00B378A0"/>
    <w:pPr>
      <w:tabs>
        <w:tab w:val="center" w:pos="4536"/>
        <w:tab w:val="right" w:pos="9072"/>
      </w:tabs>
    </w:pPr>
  </w:style>
  <w:style w:type="character" w:customStyle="1" w:styleId="PieddepageCar">
    <w:name w:val="Pied de page Car"/>
    <w:basedOn w:val="Policepardfaut"/>
    <w:link w:val="Pieddepage"/>
    <w:uiPriority w:val="99"/>
    <w:rsid w:val="00B378A0"/>
  </w:style>
  <w:style w:type="paragraph" w:styleId="Paragraphedeliste">
    <w:name w:val="List Paragraph"/>
    <w:basedOn w:val="Normal"/>
    <w:uiPriority w:val="34"/>
    <w:qFormat/>
    <w:rsid w:val="00B378A0"/>
    <w:pPr>
      <w:ind w:left="720"/>
    </w:pPr>
  </w:style>
  <w:style w:type="character" w:customStyle="1" w:styleId="Titre1Car">
    <w:name w:val="Titre 1 Car"/>
    <w:link w:val="Titre1"/>
    <w:rsid w:val="00BF34A9"/>
    <w:rPr>
      <w:rFonts w:ascii="Arial" w:eastAsia="Times New Roman" w:hAnsi="Arial" w:cs="Arial"/>
      <w:b/>
      <w:bCs/>
      <w:szCs w:val="24"/>
    </w:rPr>
  </w:style>
  <w:style w:type="character" w:customStyle="1" w:styleId="Titre3Car">
    <w:name w:val="Titre 3 Car"/>
    <w:link w:val="Titre3"/>
    <w:rsid w:val="00BF34A9"/>
    <w:rPr>
      <w:rFonts w:ascii="Arial" w:eastAsia="Times New Roman" w:hAnsi="Arial" w:cs="Arial"/>
      <w:b/>
      <w:bCs/>
      <w:szCs w:val="24"/>
    </w:rPr>
  </w:style>
  <w:style w:type="paragraph" w:styleId="Titre">
    <w:name w:val="Title"/>
    <w:basedOn w:val="Normal"/>
    <w:link w:val="TitreCar"/>
    <w:qFormat/>
    <w:rsid w:val="00BF34A9"/>
    <w:pPr>
      <w:jc w:val="center"/>
    </w:pPr>
    <w:rPr>
      <w:rFonts w:ascii="Times New Roman" w:eastAsia="Times New Roman" w:hAnsi="Times New Roman"/>
      <w:b/>
      <w:bCs/>
      <w:sz w:val="24"/>
      <w:szCs w:val="24"/>
    </w:rPr>
  </w:style>
  <w:style w:type="character" w:customStyle="1" w:styleId="TitreCar">
    <w:name w:val="Titre Car"/>
    <w:link w:val="Titre"/>
    <w:rsid w:val="00BF34A9"/>
    <w:rPr>
      <w:rFonts w:ascii="Times New Roman" w:eastAsia="Times New Roman" w:hAnsi="Times New Roman"/>
      <w:b/>
      <w:bCs/>
      <w:sz w:val="24"/>
      <w:szCs w:val="24"/>
    </w:rPr>
  </w:style>
  <w:style w:type="paragraph" w:styleId="Corpsdetexte2">
    <w:name w:val="Body Text 2"/>
    <w:basedOn w:val="Normal"/>
    <w:link w:val="Corpsdetexte2Car"/>
    <w:semiHidden/>
    <w:rsid w:val="00BF34A9"/>
    <w:pPr>
      <w:jc w:val="both"/>
    </w:pPr>
    <w:rPr>
      <w:rFonts w:ascii="Arial" w:eastAsia="Times New Roman" w:hAnsi="Arial" w:cs="Arial"/>
      <w:sz w:val="20"/>
      <w:szCs w:val="24"/>
    </w:rPr>
  </w:style>
  <w:style w:type="character" w:customStyle="1" w:styleId="Corpsdetexte2Car">
    <w:name w:val="Corps de texte 2 Car"/>
    <w:link w:val="Corpsdetexte2"/>
    <w:semiHidden/>
    <w:rsid w:val="00BF34A9"/>
    <w:rPr>
      <w:rFonts w:ascii="Arial" w:eastAsia="Times New Roman" w:hAnsi="Arial" w:cs="Arial"/>
      <w:szCs w:val="24"/>
    </w:rPr>
  </w:style>
  <w:style w:type="character" w:styleId="Marquedecommentaire">
    <w:name w:val="annotation reference"/>
    <w:basedOn w:val="Policepardfaut"/>
    <w:uiPriority w:val="99"/>
    <w:semiHidden/>
    <w:unhideWhenUsed/>
    <w:rsid w:val="00C26FC2"/>
    <w:rPr>
      <w:sz w:val="16"/>
      <w:szCs w:val="16"/>
    </w:rPr>
  </w:style>
  <w:style w:type="paragraph" w:styleId="Commentaire">
    <w:name w:val="annotation text"/>
    <w:basedOn w:val="Normal"/>
    <w:link w:val="CommentaireCar"/>
    <w:uiPriority w:val="99"/>
    <w:semiHidden/>
    <w:unhideWhenUsed/>
    <w:rsid w:val="00C26FC2"/>
    <w:rPr>
      <w:sz w:val="20"/>
      <w:szCs w:val="20"/>
    </w:rPr>
  </w:style>
  <w:style w:type="character" w:customStyle="1" w:styleId="CommentaireCar">
    <w:name w:val="Commentaire Car"/>
    <w:basedOn w:val="Policepardfaut"/>
    <w:link w:val="Commentaire"/>
    <w:uiPriority w:val="99"/>
    <w:semiHidden/>
    <w:rsid w:val="00C26FC2"/>
  </w:style>
  <w:style w:type="paragraph" w:styleId="Objetducommentaire">
    <w:name w:val="annotation subject"/>
    <w:basedOn w:val="Commentaire"/>
    <w:next w:val="Commentaire"/>
    <w:link w:val="ObjetducommentaireCar"/>
    <w:uiPriority w:val="99"/>
    <w:semiHidden/>
    <w:unhideWhenUsed/>
    <w:rsid w:val="00C26FC2"/>
    <w:rPr>
      <w:b/>
      <w:bCs/>
    </w:rPr>
  </w:style>
  <w:style w:type="character" w:customStyle="1" w:styleId="ObjetducommentaireCar">
    <w:name w:val="Objet du commentaire Car"/>
    <w:basedOn w:val="CommentaireCar"/>
    <w:link w:val="Objetducommentaire"/>
    <w:uiPriority w:val="99"/>
    <w:semiHidden/>
    <w:rsid w:val="00C26FC2"/>
    <w:rPr>
      <w:b/>
      <w:bCs/>
    </w:rPr>
  </w:style>
  <w:style w:type="paragraph" w:styleId="Textedebulles">
    <w:name w:val="Balloon Text"/>
    <w:basedOn w:val="Normal"/>
    <w:link w:val="TextedebullesCar"/>
    <w:uiPriority w:val="99"/>
    <w:semiHidden/>
    <w:unhideWhenUsed/>
    <w:rsid w:val="00C26FC2"/>
    <w:rPr>
      <w:rFonts w:ascii="Segoe UI" w:hAnsi="Segoe UI" w:cs="Segoe UI"/>
      <w:sz w:val="18"/>
      <w:szCs w:val="18"/>
    </w:rPr>
  </w:style>
  <w:style w:type="character" w:customStyle="1" w:styleId="TextedebullesCar">
    <w:name w:val="Texte de bulles Car"/>
    <w:basedOn w:val="Policepardfaut"/>
    <w:link w:val="Textedebulles"/>
    <w:uiPriority w:val="99"/>
    <w:semiHidden/>
    <w:rsid w:val="00C26FC2"/>
    <w:rPr>
      <w:rFonts w:ascii="Segoe UI" w:hAnsi="Segoe UI" w:cs="Segoe UI"/>
      <w:sz w:val="18"/>
      <w:szCs w:val="18"/>
    </w:rPr>
  </w:style>
  <w:style w:type="paragraph" w:styleId="Corpsdetexte">
    <w:name w:val="Body Text"/>
    <w:basedOn w:val="Normal"/>
    <w:link w:val="CorpsdetexteCar"/>
    <w:uiPriority w:val="99"/>
    <w:unhideWhenUsed/>
    <w:rsid w:val="00D650B9"/>
    <w:pPr>
      <w:spacing w:after="120"/>
    </w:pPr>
  </w:style>
  <w:style w:type="character" w:customStyle="1" w:styleId="CorpsdetexteCar">
    <w:name w:val="Corps de texte Car"/>
    <w:basedOn w:val="Policepardfaut"/>
    <w:link w:val="Corpsdetexte"/>
    <w:uiPriority w:val="99"/>
    <w:rsid w:val="00D650B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205</TotalTime>
  <Pages>1</Pages>
  <Words>762</Words>
  <Characters>4197</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Mairie de Lorient</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LEHUEDE Steven</dc:creator>
  <cp:keywords/>
  <cp:lastModifiedBy>MEILLERAY Steven</cp:lastModifiedBy>
  <cp:revision>40</cp:revision>
  <cp:lastPrinted>2025-11-12T10:04:00Z</cp:lastPrinted>
  <dcterms:created xsi:type="dcterms:W3CDTF">2024-10-29T14:36:00Z</dcterms:created>
  <dcterms:modified xsi:type="dcterms:W3CDTF">2025-11-12T10:06:00Z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TAG2">
    <vt:lpwstr>000800ae000000000000010262610207f74006b004c800</vt:lpwstr>
  </property>
</Properties>
</file>