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E60" w:rsidRPr="00C65A07" w:rsidRDefault="00C65A07" w:rsidP="00AF5BD2">
      <w:pPr>
        <w:pStyle w:val="Titre"/>
        <w:spacing w:after="60"/>
        <w:rPr>
          <w:rFonts w:ascii="Verdana" w:hAnsi="Verdana" w:cs="Arial"/>
          <w:bCs w:val="0"/>
          <w:caps/>
          <w:sz w:val="28"/>
          <w:szCs w:val="28"/>
        </w:rPr>
      </w:pPr>
      <w:r>
        <w:rPr>
          <w:rFonts w:ascii="Verdana" w:hAnsi="Verdana" w:cs="Arial"/>
          <w:bCs w:val="0"/>
          <w:cap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-198119</wp:posOffset>
            </wp:positionH>
            <wp:positionV relativeFrom="paragraph">
              <wp:posOffset>-2540</wp:posOffset>
            </wp:positionV>
            <wp:extent cx="577152" cy="58102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lleLorient_Logo_DEF_NOI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990" cy="585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379F">
        <w:rPr>
          <w:rFonts w:ascii="Verdana" w:hAnsi="Verdana" w:cs="Arial"/>
          <w:bCs w:val="0"/>
          <w:caps/>
          <w:sz w:val="28"/>
          <w:szCs w:val="28"/>
        </w:rPr>
        <w:t>AGENT DE COORDINATION DE L’ACCUEIL</w:t>
      </w:r>
      <w:r w:rsidR="00CA6BDD">
        <w:rPr>
          <w:rFonts w:ascii="Verdana" w:hAnsi="Verdana" w:cs="Arial"/>
          <w:bCs w:val="0"/>
          <w:caps/>
          <w:sz w:val="28"/>
          <w:szCs w:val="28"/>
        </w:rPr>
        <w:t xml:space="preserve"> g</w:t>
      </w:r>
      <w:r w:rsidR="00CA6BDD" w:rsidRPr="00CA6BDD">
        <w:rPr>
          <w:rFonts w:ascii="Verdana" w:hAnsi="Verdana" w:cs="Arial"/>
          <w:bCs w:val="0"/>
          <w:caps/>
          <w:sz w:val="28"/>
          <w:szCs w:val="28"/>
        </w:rPr>
        <w:t>É</w:t>
      </w:r>
      <w:r w:rsidR="00CA6BDD">
        <w:rPr>
          <w:rFonts w:ascii="Verdana" w:hAnsi="Verdana" w:cs="Arial"/>
          <w:bCs w:val="0"/>
          <w:caps/>
          <w:sz w:val="28"/>
          <w:szCs w:val="28"/>
        </w:rPr>
        <w:t>N</w:t>
      </w:r>
      <w:r w:rsidR="00CA6BDD" w:rsidRPr="00CA6BDD">
        <w:rPr>
          <w:rFonts w:ascii="Verdana" w:hAnsi="Verdana" w:cs="Arial"/>
          <w:bCs w:val="0"/>
          <w:caps/>
          <w:sz w:val="28"/>
          <w:szCs w:val="28"/>
        </w:rPr>
        <w:t>É</w:t>
      </w:r>
      <w:r w:rsidR="00CA6BDD">
        <w:rPr>
          <w:rFonts w:ascii="Verdana" w:hAnsi="Verdana" w:cs="Arial"/>
          <w:bCs w:val="0"/>
          <w:caps/>
          <w:sz w:val="28"/>
          <w:szCs w:val="28"/>
        </w:rPr>
        <w:t>RAL</w:t>
      </w:r>
      <w:r w:rsidR="00A303B8">
        <w:rPr>
          <w:rFonts w:ascii="Verdana" w:hAnsi="Verdana" w:cs="Arial"/>
          <w:bCs w:val="0"/>
          <w:caps/>
          <w:sz w:val="28"/>
          <w:szCs w:val="28"/>
        </w:rPr>
        <w:t xml:space="preserve"> </w:t>
      </w:r>
      <w:r w:rsidR="00A303B8" w:rsidRPr="00A303B8">
        <w:rPr>
          <w:rFonts w:ascii="Verdana" w:hAnsi="Verdana" w:cs="Arial"/>
          <w:bCs w:val="0"/>
          <w:caps/>
          <w:sz w:val="20"/>
          <w:szCs w:val="20"/>
        </w:rPr>
        <w:t>(H/F)</w:t>
      </w:r>
    </w:p>
    <w:p w:rsidR="00530F94" w:rsidRPr="00AA1E29" w:rsidRDefault="00530F94" w:rsidP="00530F94">
      <w:pPr>
        <w:rPr>
          <w:sz w:val="20"/>
          <w:szCs w:val="20"/>
        </w:rPr>
      </w:pPr>
    </w:p>
    <w:p w:rsidR="00C65A07" w:rsidRPr="00AA1E29" w:rsidRDefault="0011153A">
      <w:pPr>
        <w:pStyle w:val="Titre6"/>
        <w:rPr>
          <w:rFonts w:ascii="Verdana" w:hAnsi="Verdana"/>
          <w:b/>
          <w:bCs/>
          <w:i w:val="0"/>
          <w:iCs w:val="0"/>
          <w:szCs w:val="20"/>
        </w:rPr>
      </w:pPr>
      <w:r w:rsidRPr="00AA1E29">
        <w:rPr>
          <w:rFonts w:ascii="Verdana" w:hAnsi="Verdana"/>
          <w:b/>
          <w:bCs/>
          <w:i w:val="0"/>
          <w:iCs w:val="0"/>
          <w:szCs w:val="20"/>
        </w:rPr>
        <w:t xml:space="preserve">Pôle proximité et cohésion sociale </w:t>
      </w:r>
      <w:r w:rsidR="00C65A07" w:rsidRPr="00AA1E29">
        <w:rPr>
          <w:rFonts w:ascii="Verdana" w:hAnsi="Verdana"/>
          <w:b/>
          <w:bCs/>
          <w:i w:val="0"/>
          <w:iCs w:val="0"/>
          <w:szCs w:val="20"/>
        </w:rPr>
        <w:t>–</w:t>
      </w:r>
      <w:r w:rsidRPr="00AA1E29">
        <w:rPr>
          <w:rFonts w:ascii="Verdana" w:hAnsi="Verdana"/>
          <w:b/>
          <w:bCs/>
          <w:i w:val="0"/>
          <w:iCs w:val="0"/>
          <w:szCs w:val="20"/>
        </w:rPr>
        <w:t xml:space="preserve"> PPCS</w:t>
      </w:r>
      <w:r w:rsidR="00C65A07" w:rsidRPr="00AA1E29">
        <w:rPr>
          <w:rFonts w:ascii="Verdana" w:hAnsi="Verdana"/>
          <w:b/>
          <w:bCs/>
          <w:i w:val="0"/>
          <w:iCs w:val="0"/>
          <w:szCs w:val="20"/>
        </w:rPr>
        <w:t xml:space="preserve"> </w:t>
      </w:r>
      <w:r w:rsidRPr="00AA1E29">
        <w:rPr>
          <w:rFonts w:ascii="Verdana" w:hAnsi="Verdana"/>
          <w:b/>
          <w:bCs/>
          <w:i w:val="0"/>
          <w:iCs w:val="0"/>
          <w:szCs w:val="20"/>
        </w:rPr>
        <w:t>/</w:t>
      </w:r>
      <w:r w:rsidR="00C65A07" w:rsidRPr="00AA1E29">
        <w:rPr>
          <w:rFonts w:ascii="Verdana" w:hAnsi="Verdana"/>
          <w:b/>
          <w:bCs/>
          <w:i w:val="0"/>
          <w:iCs w:val="0"/>
          <w:szCs w:val="20"/>
        </w:rPr>
        <w:t xml:space="preserve"> </w:t>
      </w:r>
    </w:p>
    <w:p w:rsidR="0011153A" w:rsidRPr="00AA1E29" w:rsidRDefault="0011153A" w:rsidP="00C65A07">
      <w:pPr>
        <w:pStyle w:val="Titre6"/>
        <w:rPr>
          <w:rFonts w:ascii="Verdana" w:hAnsi="Verdana"/>
          <w:b/>
          <w:bCs/>
          <w:i w:val="0"/>
          <w:iCs w:val="0"/>
          <w:szCs w:val="20"/>
        </w:rPr>
      </w:pPr>
      <w:r w:rsidRPr="00AA1E29">
        <w:rPr>
          <w:rFonts w:ascii="Verdana" w:hAnsi="Verdana"/>
          <w:b/>
          <w:bCs/>
          <w:i w:val="0"/>
          <w:iCs w:val="0"/>
          <w:szCs w:val="20"/>
        </w:rPr>
        <w:t>Direction de la citoyenneté et de la relation usagers – DCRU</w:t>
      </w:r>
      <w:r w:rsidR="00C65A07" w:rsidRPr="00AA1E29">
        <w:rPr>
          <w:rFonts w:ascii="Verdana" w:hAnsi="Verdana"/>
          <w:b/>
          <w:bCs/>
          <w:i w:val="0"/>
          <w:iCs w:val="0"/>
          <w:szCs w:val="20"/>
        </w:rPr>
        <w:t xml:space="preserve"> </w:t>
      </w:r>
      <w:r w:rsidRPr="00AA1E29">
        <w:rPr>
          <w:rFonts w:ascii="Verdana" w:hAnsi="Verdana"/>
          <w:b/>
          <w:bCs/>
          <w:i w:val="0"/>
          <w:iCs w:val="0"/>
          <w:szCs w:val="20"/>
        </w:rPr>
        <w:t>/</w:t>
      </w:r>
      <w:r w:rsidR="00C65A07" w:rsidRPr="00AA1E29">
        <w:rPr>
          <w:rFonts w:ascii="Verdana" w:hAnsi="Verdana"/>
          <w:b/>
          <w:bCs/>
          <w:i w:val="0"/>
          <w:iCs w:val="0"/>
          <w:szCs w:val="20"/>
        </w:rPr>
        <w:t xml:space="preserve"> </w:t>
      </w:r>
      <w:r w:rsidRPr="00AA1E29">
        <w:rPr>
          <w:rFonts w:ascii="Verdana" w:hAnsi="Verdana"/>
          <w:b/>
          <w:bCs/>
          <w:i w:val="0"/>
          <w:iCs w:val="0"/>
          <w:szCs w:val="20"/>
        </w:rPr>
        <w:t>S</w:t>
      </w:r>
      <w:r w:rsidR="007859DA" w:rsidRPr="00AA1E29">
        <w:rPr>
          <w:rFonts w:ascii="Verdana" w:hAnsi="Verdana"/>
          <w:b/>
          <w:bCs/>
          <w:i w:val="0"/>
          <w:iCs w:val="0"/>
          <w:szCs w:val="20"/>
        </w:rPr>
        <w:t>RU</w:t>
      </w:r>
      <w:r w:rsidR="00C65A07" w:rsidRPr="00AA1E29">
        <w:rPr>
          <w:rFonts w:ascii="Verdana" w:hAnsi="Verdana"/>
          <w:b/>
          <w:bCs/>
          <w:i w:val="0"/>
          <w:iCs w:val="0"/>
          <w:szCs w:val="20"/>
        </w:rPr>
        <w:t xml:space="preserve"> </w:t>
      </w:r>
      <w:r w:rsidRPr="00AA1E29">
        <w:rPr>
          <w:rFonts w:ascii="Verdana" w:hAnsi="Verdana"/>
          <w:b/>
          <w:bCs/>
          <w:i w:val="0"/>
          <w:iCs w:val="0"/>
          <w:szCs w:val="20"/>
        </w:rPr>
        <w:t>/</w:t>
      </w:r>
      <w:r w:rsidR="00C65A07" w:rsidRPr="00AA1E29">
        <w:rPr>
          <w:rFonts w:ascii="Verdana" w:hAnsi="Verdana"/>
          <w:b/>
          <w:bCs/>
          <w:i w:val="0"/>
          <w:iCs w:val="0"/>
          <w:szCs w:val="20"/>
        </w:rPr>
        <w:t xml:space="preserve"> </w:t>
      </w:r>
      <w:r w:rsidR="007005FB" w:rsidRPr="00AA1E29">
        <w:rPr>
          <w:rFonts w:ascii="Verdana" w:hAnsi="Verdana"/>
          <w:b/>
          <w:bCs/>
          <w:i w:val="0"/>
          <w:iCs w:val="0"/>
          <w:szCs w:val="20"/>
        </w:rPr>
        <w:t>Accueil</w:t>
      </w:r>
    </w:p>
    <w:p w:rsidR="00CA4167" w:rsidRPr="00AA1E29" w:rsidRDefault="008D543C">
      <w:pPr>
        <w:pStyle w:val="Titre6"/>
        <w:rPr>
          <w:rFonts w:ascii="Verdana" w:hAnsi="Verdana"/>
          <w:szCs w:val="20"/>
        </w:rPr>
      </w:pPr>
      <w:r w:rsidRPr="00AA1E29">
        <w:rPr>
          <w:rFonts w:ascii="Verdana" w:hAnsi="Verdana"/>
          <w:szCs w:val="20"/>
          <w:u w:val="single"/>
        </w:rPr>
        <w:t>Lieu d’affectation :</w:t>
      </w:r>
      <w:r w:rsidRPr="00AA1E29">
        <w:rPr>
          <w:rFonts w:ascii="Verdana" w:hAnsi="Verdana"/>
          <w:szCs w:val="20"/>
        </w:rPr>
        <w:t xml:space="preserve"> </w:t>
      </w:r>
      <w:r w:rsidR="00CA4167" w:rsidRPr="00AA1E29">
        <w:rPr>
          <w:rFonts w:ascii="Verdana" w:hAnsi="Verdana"/>
          <w:szCs w:val="20"/>
        </w:rPr>
        <w:t>Hôtel de ville</w:t>
      </w:r>
    </w:p>
    <w:p w:rsidR="00CA4167" w:rsidRPr="00C65A07" w:rsidRDefault="00CA4167">
      <w:pPr>
        <w:rPr>
          <w:rFonts w:ascii="Verdana" w:hAnsi="Verdana" w:cs="Arial"/>
          <w:sz w:val="8"/>
        </w:rPr>
      </w:pPr>
    </w:p>
    <w:tbl>
      <w:tblPr>
        <w:tblW w:w="11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2961"/>
        <w:gridCol w:w="4689"/>
        <w:gridCol w:w="1248"/>
        <w:gridCol w:w="2545"/>
      </w:tblGrid>
      <w:tr w:rsidR="00E2509A" w:rsidRPr="00A303B8" w:rsidTr="00A85274">
        <w:trPr>
          <w:trHeight w:val="729"/>
          <w:jc w:val="center"/>
        </w:trPr>
        <w:tc>
          <w:tcPr>
            <w:tcW w:w="7650" w:type="dxa"/>
            <w:gridSpan w:val="2"/>
            <w:tcBorders>
              <w:right w:val="dashed" w:sz="8" w:space="0" w:color="auto"/>
            </w:tcBorders>
          </w:tcPr>
          <w:p w:rsidR="00E2509A" w:rsidRPr="00A303B8" w:rsidRDefault="00A303B8">
            <w:pPr>
              <w:rPr>
                <w:rFonts w:ascii="Verdana" w:hAnsi="Verdana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  <w:u w:val="single"/>
              </w:rPr>
              <w:t xml:space="preserve">Cadre </w:t>
            </w:r>
            <w:r w:rsidR="00AD053D">
              <w:rPr>
                <w:rFonts w:ascii="Verdana" w:hAnsi="Verdana" w:cs="Arial"/>
                <w:b/>
                <w:bCs/>
                <w:sz w:val="16"/>
                <w:szCs w:val="16"/>
                <w:u w:val="single"/>
              </w:rPr>
              <w:t>statu</w:t>
            </w:r>
            <w:r w:rsidR="00B5107D">
              <w:rPr>
                <w:rFonts w:ascii="Verdana" w:hAnsi="Verdana" w:cs="Arial"/>
                <w:b/>
                <w:bCs/>
                <w:sz w:val="16"/>
                <w:szCs w:val="16"/>
                <w:u w:val="single"/>
              </w:rPr>
              <w:t>t</w:t>
            </w:r>
            <w:bookmarkStart w:id="0" w:name="_GoBack"/>
            <w:bookmarkEnd w:id="0"/>
            <w:r w:rsidR="00AD053D">
              <w:rPr>
                <w:rFonts w:ascii="Verdana" w:hAnsi="Verdana" w:cs="Arial"/>
                <w:b/>
                <w:bCs/>
                <w:sz w:val="16"/>
                <w:szCs w:val="16"/>
                <w:u w:val="single"/>
              </w:rPr>
              <w:t>aire</w:t>
            </w:r>
          </w:p>
          <w:p w:rsidR="00E2509A" w:rsidRPr="00A303B8" w:rsidRDefault="00E2509A" w:rsidP="00E2509A">
            <w:pPr>
              <w:numPr>
                <w:ilvl w:val="0"/>
                <w:numId w:val="4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303B8">
              <w:rPr>
                <w:rFonts w:ascii="Verdana" w:hAnsi="Verdana" w:cs="Arial"/>
                <w:b/>
                <w:bCs/>
                <w:sz w:val="16"/>
                <w:szCs w:val="16"/>
              </w:rPr>
              <w:t>Catégorie :</w:t>
            </w:r>
            <w:r w:rsidRPr="00A303B8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A303B8" w:rsidRPr="00A303B8">
              <w:rPr>
                <w:rFonts w:ascii="Verdana" w:hAnsi="Verdana" w:cs="Arial"/>
                <w:sz w:val="16"/>
                <w:szCs w:val="16"/>
              </w:rPr>
              <w:t xml:space="preserve">B / </w:t>
            </w:r>
            <w:r w:rsidRPr="00A303B8">
              <w:rPr>
                <w:rFonts w:ascii="Verdana" w:hAnsi="Verdana" w:cs="Arial"/>
                <w:sz w:val="16"/>
                <w:szCs w:val="16"/>
              </w:rPr>
              <w:t>C</w:t>
            </w:r>
          </w:p>
          <w:p w:rsidR="00E2509A" w:rsidRPr="00A303B8" w:rsidRDefault="00E2509A" w:rsidP="00E2509A">
            <w:pPr>
              <w:numPr>
                <w:ilvl w:val="0"/>
                <w:numId w:val="4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303B8">
              <w:rPr>
                <w:rFonts w:ascii="Verdana" w:hAnsi="Verdana" w:cs="Arial"/>
                <w:b/>
                <w:bCs/>
                <w:sz w:val="16"/>
                <w:szCs w:val="16"/>
              </w:rPr>
              <w:t>Filière :</w:t>
            </w:r>
            <w:r w:rsidRPr="00A303B8">
              <w:rPr>
                <w:rFonts w:ascii="Verdana" w:hAnsi="Verdana" w:cs="Arial"/>
                <w:sz w:val="16"/>
                <w:szCs w:val="16"/>
              </w:rPr>
              <w:t xml:space="preserve"> Administrative</w:t>
            </w:r>
          </w:p>
          <w:p w:rsidR="00E2509A" w:rsidRPr="00A303B8" w:rsidRDefault="00E2509A" w:rsidP="00E2509A">
            <w:pPr>
              <w:numPr>
                <w:ilvl w:val="0"/>
                <w:numId w:val="4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303B8">
              <w:rPr>
                <w:rFonts w:ascii="Verdana" w:hAnsi="Verdana" w:cs="Arial"/>
                <w:b/>
                <w:bCs/>
                <w:sz w:val="16"/>
                <w:szCs w:val="16"/>
              </w:rPr>
              <w:t>Cadre d’emplois :</w:t>
            </w:r>
            <w:r w:rsidRPr="00A303B8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A303B8" w:rsidRPr="00A303B8">
              <w:rPr>
                <w:rFonts w:ascii="Verdana" w:hAnsi="Verdana" w:cs="Arial"/>
                <w:sz w:val="16"/>
                <w:szCs w:val="16"/>
              </w:rPr>
              <w:t xml:space="preserve">Rédacteurs / </w:t>
            </w:r>
            <w:r w:rsidRPr="00A303B8">
              <w:rPr>
                <w:rFonts w:ascii="Verdana" w:hAnsi="Verdana" w:cs="Arial"/>
                <w:sz w:val="16"/>
                <w:szCs w:val="16"/>
              </w:rPr>
              <w:t xml:space="preserve">Adjoints administratifs </w:t>
            </w:r>
            <w:r w:rsidR="00A85274">
              <w:rPr>
                <w:rFonts w:ascii="Verdana" w:hAnsi="Verdana" w:cs="Arial"/>
                <w:sz w:val="16"/>
                <w:szCs w:val="16"/>
              </w:rPr>
              <w:t xml:space="preserve">principaux </w:t>
            </w:r>
            <w:r w:rsidRPr="00A303B8">
              <w:rPr>
                <w:rFonts w:ascii="Verdana" w:hAnsi="Verdana" w:cs="Arial"/>
                <w:sz w:val="16"/>
                <w:szCs w:val="16"/>
              </w:rPr>
              <w:t>territoriaux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E2509A" w:rsidRPr="00A303B8" w:rsidRDefault="00E2509A" w:rsidP="00E2509A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</w:pPr>
            <w:r w:rsidRPr="00A303B8"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  <w:t>Cotation RIFSEEP</w:t>
            </w:r>
          </w:p>
          <w:p w:rsidR="00E2509A" w:rsidRPr="00A303B8" w:rsidRDefault="00E2509A" w:rsidP="00E2509A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</w:pPr>
          </w:p>
          <w:p w:rsidR="00E2509A" w:rsidRPr="00A303B8" w:rsidRDefault="00A303B8" w:rsidP="00A303B8">
            <w:pPr>
              <w:tabs>
                <w:tab w:val="left" w:pos="1290"/>
                <w:tab w:val="center" w:pos="1414"/>
              </w:tabs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303B8">
              <w:rPr>
                <w:rFonts w:ascii="Verdana" w:hAnsi="Verdana" w:cs="Arial"/>
                <w:sz w:val="16"/>
                <w:szCs w:val="16"/>
              </w:rPr>
              <w:t xml:space="preserve">B2 / </w:t>
            </w:r>
            <w:r w:rsidR="00607C79" w:rsidRPr="00A303B8">
              <w:rPr>
                <w:rFonts w:ascii="Verdana" w:hAnsi="Verdana" w:cs="Arial"/>
                <w:sz w:val="16"/>
                <w:szCs w:val="16"/>
              </w:rPr>
              <w:t>C1</w:t>
            </w:r>
          </w:p>
        </w:tc>
        <w:tc>
          <w:tcPr>
            <w:tcW w:w="2545" w:type="dxa"/>
            <w:tcBorders>
              <w:left w:val="single" w:sz="4" w:space="0" w:color="auto"/>
            </w:tcBorders>
          </w:tcPr>
          <w:p w:rsidR="00E2509A" w:rsidRPr="00A303B8" w:rsidRDefault="00E2509A" w:rsidP="00E2509A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  <w:u w:val="single"/>
              </w:rPr>
            </w:pPr>
            <w:r w:rsidRPr="00A303B8">
              <w:rPr>
                <w:rFonts w:ascii="Verdana" w:hAnsi="Verdana" w:cs="Arial"/>
                <w:b/>
                <w:bCs/>
                <w:sz w:val="16"/>
                <w:szCs w:val="16"/>
                <w:u w:val="single"/>
              </w:rPr>
              <w:t>Temps de travail</w:t>
            </w:r>
          </w:p>
          <w:p w:rsidR="00E2509A" w:rsidRPr="00A303B8" w:rsidRDefault="00E2509A" w:rsidP="00E2509A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  <w:u w:val="single"/>
              </w:rPr>
            </w:pPr>
          </w:p>
          <w:p w:rsidR="00E2509A" w:rsidRPr="00A303B8" w:rsidRDefault="00E2509A" w:rsidP="00E2509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303B8">
              <w:rPr>
                <w:rFonts w:ascii="Verdana" w:hAnsi="Verdana" w:cs="Arial"/>
                <w:sz w:val="16"/>
                <w:szCs w:val="16"/>
              </w:rPr>
              <w:t>Temps complet</w:t>
            </w:r>
          </w:p>
          <w:p w:rsidR="007617FF" w:rsidRPr="00A303B8" w:rsidRDefault="007617FF" w:rsidP="00E2509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303B8">
              <w:rPr>
                <w:rFonts w:ascii="Verdana" w:hAnsi="Verdana" w:cs="Arial"/>
                <w:sz w:val="16"/>
                <w:szCs w:val="16"/>
              </w:rPr>
              <w:t>Régime de 37h30</w:t>
            </w:r>
          </w:p>
        </w:tc>
      </w:tr>
      <w:tr w:rsidR="00CA4167" w:rsidRPr="00A303B8" w:rsidTr="00C65A07">
        <w:trPr>
          <w:trHeight w:val="483"/>
          <w:jc w:val="center"/>
        </w:trPr>
        <w:tc>
          <w:tcPr>
            <w:tcW w:w="2961" w:type="dxa"/>
          </w:tcPr>
          <w:p w:rsidR="00CA4167" w:rsidRPr="00A303B8" w:rsidRDefault="00CA4167" w:rsidP="00A303B8">
            <w:pPr>
              <w:rPr>
                <w:rFonts w:ascii="Verdana" w:hAnsi="Verdana" w:cs="Arial"/>
                <w:b/>
                <w:bCs/>
                <w:sz w:val="16"/>
                <w:szCs w:val="16"/>
                <w:u w:val="single"/>
              </w:rPr>
            </w:pPr>
            <w:r w:rsidRPr="00A303B8">
              <w:rPr>
                <w:rFonts w:ascii="Verdana" w:hAnsi="Verdana" w:cs="Arial"/>
                <w:b/>
                <w:bCs/>
                <w:sz w:val="16"/>
                <w:szCs w:val="16"/>
                <w:u w:val="single"/>
              </w:rPr>
              <w:t>Situation fonctionnelle</w:t>
            </w:r>
          </w:p>
          <w:p w:rsidR="00A303B8" w:rsidRDefault="00CA4167" w:rsidP="00A303B8">
            <w:pPr>
              <w:numPr>
                <w:ilvl w:val="0"/>
                <w:numId w:val="4"/>
              </w:num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303B8">
              <w:rPr>
                <w:rFonts w:ascii="Verdana" w:hAnsi="Verdana" w:cs="Arial"/>
                <w:b/>
                <w:bCs/>
                <w:sz w:val="16"/>
                <w:szCs w:val="16"/>
              </w:rPr>
              <w:t>Référent hiérarchique</w:t>
            </w:r>
          </w:p>
          <w:p w:rsidR="00CA4167" w:rsidRPr="00A303B8" w:rsidRDefault="00CA4167" w:rsidP="00A303B8">
            <w:pPr>
              <w:numPr>
                <w:ilvl w:val="0"/>
                <w:numId w:val="4"/>
              </w:num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303B8">
              <w:rPr>
                <w:rFonts w:ascii="Verdana" w:hAnsi="Verdana" w:cs="Arial"/>
                <w:b/>
                <w:bCs/>
                <w:sz w:val="16"/>
                <w:szCs w:val="16"/>
              </w:rPr>
              <w:t>Positionnement</w:t>
            </w:r>
          </w:p>
        </w:tc>
        <w:tc>
          <w:tcPr>
            <w:tcW w:w="8482" w:type="dxa"/>
            <w:gridSpan w:val="3"/>
          </w:tcPr>
          <w:p w:rsidR="0008484A" w:rsidRPr="00A303B8" w:rsidRDefault="0008484A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:rsidR="00CA4167" w:rsidRPr="00A303B8" w:rsidRDefault="007005FB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303B8">
              <w:rPr>
                <w:rFonts w:ascii="Verdana" w:hAnsi="Verdana" w:cs="Arial"/>
                <w:sz w:val="16"/>
                <w:szCs w:val="16"/>
              </w:rPr>
              <w:t>Responsable du service de la relation usagers (SRU)</w:t>
            </w:r>
          </w:p>
          <w:p w:rsidR="00CA4167" w:rsidRPr="00A303B8" w:rsidRDefault="00AD053D" w:rsidP="005651CD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Vous encadrez les 3 agents de l’équipe accueil.</w:t>
            </w:r>
            <w:r w:rsidR="007005FB" w:rsidRPr="00A303B8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</w:tr>
      <w:tr w:rsidR="00CA4167" w:rsidRPr="00A303B8" w:rsidTr="00C65A07">
        <w:trPr>
          <w:trHeight w:val="657"/>
          <w:jc w:val="center"/>
        </w:trPr>
        <w:tc>
          <w:tcPr>
            <w:tcW w:w="2961" w:type="dxa"/>
          </w:tcPr>
          <w:p w:rsidR="00CA4167" w:rsidRPr="00A303B8" w:rsidRDefault="00CA4167" w:rsidP="00A303B8">
            <w:pPr>
              <w:rPr>
                <w:rFonts w:ascii="Verdana" w:hAnsi="Verdana" w:cs="Arial"/>
                <w:b/>
                <w:bCs/>
                <w:sz w:val="16"/>
                <w:szCs w:val="16"/>
                <w:u w:val="single"/>
              </w:rPr>
            </w:pPr>
            <w:r w:rsidRPr="00A303B8">
              <w:rPr>
                <w:rFonts w:ascii="Verdana" w:hAnsi="Verdana" w:cs="Arial"/>
                <w:b/>
                <w:bCs/>
                <w:sz w:val="16"/>
                <w:szCs w:val="16"/>
                <w:u w:val="single"/>
              </w:rPr>
              <w:t>Relations fonctionnelles</w:t>
            </w:r>
          </w:p>
          <w:p w:rsidR="00CA4167" w:rsidRDefault="00CA4167">
            <w:pPr>
              <w:numPr>
                <w:ilvl w:val="0"/>
                <w:numId w:val="4"/>
              </w:num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303B8">
              <w:rPr>
                <w:rFonts w:ascii="Verdana" w:hAnsi="Verdana" w:cs="Arial"/>
                <w:b/>
                <w:bCs/>
                <w:sz w:val="16"/>
                <w:szCs w:val="16"/>
              </w:rPr>
              <w:t>Internes</w:t>
            </w:r>
          </w:p>
          <w:p w:rsidR="00AD053D" w:rsidRPr="00A303B8" w:rsidRDefault="00AD053D" w:rsidP="00AD053D">
            <w:pPr>
              <w:ind w:left="720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:rsidR="007005FB" w:rsidRPr="00A303B8" w:rsidRDefault="007005FB">
            <w:pPr>
              <w:ind w:left="360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:rsidR="00CA4167" w:rsidRPr="00A303B8" w:rsidRDefault="00CA4167">
            <w:pPr>
              <w:numPr>
                <w:ilvl w:val="0"/>
                <w:numId w:val="4"/>
              </w:num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303B8">
              <w:rPr>
                <w:rFonts w:ascii="Verdana" w:hAnsi="Verdana" w:cs="Arial"/>
                <w:b/>
                <w:bCs/>
                <w:sz w:val="16"/>
                <w:szCs w:val="16"/>
              </w:rPr>
              <w:t>Externes</w:t>
            </w:r>
          </w:p>
        </w:tc>
        <w:tc>
          <w:tcPr>
            <w:tcW w:w="8482" w:type="dxa"/>
            <w:gridSpan w:val="3"/>
          </w:tcPr>
          <w:p w:rsidR="0008484A" w:rsidRPr="00A303B8" w:rsidRDefault="0008484A" w:rsidP="000D7517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:rsidR="007005FB" w:rsidRPr="00A303B8" w:rsidRDefault="00AD053D" w:rsidP="000D7517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Echanges permanents avec l’équipe accueil - </w:t>
            </w:r>
            <w:r w:rsidR="007005FB" w:rsidRPr="00A303B8">
              <w:rPr>
                <w:rFonts w:ascii="Verdana" w:hAnsi="Verdana" w:cs="Arial"/>
                <w:sz w:val="16"/>
                <w:szCs w:val="16"/>
              </w:rPr>
              <w:t>Relations permanentes avec l’ensemble des services d’accueil du public présents sur le plateau d’accueil de l’Hôtel de Ville (Etat civil, formalités réglementaires, éducation, enfance)</w:t>
            </w:r>
            <w:r>
              <w:rPr>
                <w:rFonts w:ascii="Verdana" w:hAnsi="Verdana" w:cs="Arial"/>
                <w:sz w:val="16"/>
                <w:szCs w:val="16"/>
              </w:rPr>
              <w:t xml:space="preserve"> - </w:t>
            </w:r>
            <w:r w:rsidR="007005FB" w:rsidRPr="00A303B8">
              <w:rPr>
                <w:rFonts w:ascii="Verdana" w:hAnsi="Verdana" w:cs="Arial"/>
                <w:sz w:val="16"/>
                <w:szCs w:val="16"/>
              </w:rPr>
              <w:t xml:space="preserve">Relations </w:t>
            </w:r>
            <w:r w:rsidR="00294CE1" w:rsidRPr="00A303B8">
              <w:rPr>
                <w:rFonts w:ascii="Verdana" w:hAnsi="Verdana" w:cs="Arial"/>
                <w:sz w:val="16"/>
                <w:szCs w:val="16"/>
              </w:rPr>
              <w:t>quotidiennes</w:t>
            </w:r>
            <w:r w:rsidR="007005FB" w:rsidRPr="00A303B8">
              <w:rPr>
                <w:rFonts w:ascii="Verdana" w:hAnsi="Verdana" w:cs="Arial"/>
                <w:sz w:val="16"/>
                <w:szCs w:val="16"/>
              </w:rPr>
              <w:t xml:space="preserve"> avec l’ensemble des services de la Ville</w:t>
            </w:r>
          </w:p>
          <w:p w:rsidR="00CA4167" w:rsidRPr="00A303B8" w:rsidRDefault="00C06357" w:rsidP="008D543C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303B8">
              <w:rPr>
                <w:rFonts w:ascii="Verdana" w:hAnsi="Verdana" w:cs="Arial"/>
                <w:sz w:val="16"/>
                <w:szCs w:val="16"/>
              </w:rPr>
              <w:t xml:space="preserve">Contacts directs </w:t>
            </w:r>
            <w:r w:rsidR="007005FB" w:rsidRPr="00A303B8">
              <w:rPr>
                <w:rFonts w:ascii="Verdana" w:hAnsi="Verdana" w:cs="Arial"/>
                <w:sz w:val="16"/>
                <w:szCs w:val="16"/>
              </w:rPr>
              <w:t>et permanents avec le public</w:t>
            </w:r>
            <w:r w:rsidR="00AD053D">
              <w:rPr>
                <w:rFonts w:ascii="Verdana" w:hAnsi="Verdana" w:cs="Arial"/>
                <w:sz w:val="16"/>
                <w:szCs w:val="16"/>
              </w:rPr>
              <w:t xml:space="preserve"> - </w:t>
            </w:r>
            <w:r w:rsidR="007005FB" w:rsidRPr="00A303B8">
              <w:rPr>
                <w:rFonts w:ascii="Verdana" w:hAnsi="Verdana" w:cs="Arial"/>
                <w:sz w:val="16"/>
                <w:szCs w:val="16"/>
              </w:rPr>
              <w:t>Relations avec d’autres collectivités, institutions publiques ou privées.</w:t>
            </w:r>
          </w:p>
        </w:tc>
      </w:tr>
      <w:tr w:rsidR="00CA4167" w:rsidRPr="00A303B8" w:rsidTr="00C65A07">
        <w:trPr>
          <w:trHeight w:val="367"/>
          <w:jc w:val="center"/>
        </w:trPr>
        <w:tc>
          <w:tcPr>
            <w:tcW w:w="2961" w:type="dxa"/>
          </w:tcPr>
          <w:p w:rsidR="00CA4167" w:rsidRPr="00A303B8" w:rsidRDefault="00CA4167" w:rsidP="00A303B8">
            <w:pPr>
              <w:rPr>
                <w:rFonts w:ascii="Verdana" w:hAnsi="Verdana"/>
                <w:sz w:val="16"/>
                <w:szCs w:val="16"/>
              </w:rPr>
            </w:pPr>
            <w:r w:rsidRPr="00A303B8">
              <w:rPr>
                <w:rFonts w:ascii="Verdana" w:hAnsi="Verdana" w:cs="Arial"/>
                <w:b/>
                <w:bCs/>
                <w:sz w:val="16"/>
                <w:szCs w:val="16"/>
                <w:u w:val="single"/>
              </w:rPr>
              <w:t>Mission principale</w:t>
            </w:r>
          </w:p>
        </w:tc>
        <w:tc>
          <w:tcPr>
            <w:tcW w:w="8482" w:type="dxa"/>
            <w:gridSpan w:val="3"/>
          </w:tcPr>
          <w:p w:rsidR="00294CE1" w:rsidRPr="00A303B8" w:rsidRDefault="00294CE1" w:rsidP="00294CE1">
            <w:pPr>
              <w:pStyle w:val="Paragraphedeliste"/>
              <w:ind w:left="0"/>
              <w:jc w:val="both"/>
              <w:rPr>
                <w:rFonts w:ascii="Verdana" w:hAnsi="Verdana" w:cs="Calibri"/>
                <w:b/>
                <w:sz w:val="16"/>
                <w:szCs w:val="16"/>
              </w:rPr>
            </w:pPr>
            <w:r w:rsidRPr="00A303B8">
              <w:rPr>
                <w:rFonts w:ascii="Verdana" w:hAnsi="Verdana" w:cs="Calibri"/>
                <w:b/>
                <w:sz w:val="16"/>
                <w:szCs w:val="16"/>
              </w:rPr>
              <w:t xml:space="preserve">Afin de proposer un service public de proximité et de qualité accessible à toutes et tous, la Ville de Lorient accueille les usagers à l’Hôtel de Ville du lundi au samedi matin. </w:t>
            </w:r>
          </w:p>
          <w:p w:rsidR="001D6C4F" w:rsidRPr="00A303B8" w:rsidRDefault="001D6C4F" w:rsidP="00294CE1">
            <w:pPr>
              <w:pStyle w:val="Paragraphedeliste"/>
              <w:ind w:left="0"/>
              <w:jc w:val="both"/>
              <w:rPr>
                <w:rFonts w:ascii="Verdana" w:hAnsi="Verdana" w:cs="Calibri"/>
                <w:b/>
                <w:sz w:val="10"/>
                <w:szCs w:val="10"/>
              </w:rPr>
            </w:pPr>
          </w:p>
          <w:p w:rsidR="00CA4167" w:rsidRPr="00A303B8" w:rsidRDefault="00294CE1" w:rsidP="00294CE1">
            <w:pPr>
              <w:pStyle w:val="Paragraphedeliste"/>
              <w:ind w:left="0"/>
              <w:jc w:val="both"/>
              <w:rPr>
                <w:rFonts w:ascii="Verdana" w:hAnsi="Verdana" w:cs="Calibri"/>
                <w:b/>
                <w:i/>
                <w:sz w:val="16"/>
                <w:szCs w:val="16"/>
              </w:rPr>
            </w:pPr>
            <w:r w:rsidRPr="00A303B8">
              <w:rPr>
                <w:rFonts w:ascii="Verdana" w:hAnsi="Verdana" w:cs="Calibri"/>
                <w:b/>
                <w:sz w:val="16"/>
                <w:szCs w:val="16"/>
              </w:rPr>
              <w:t>Dans ce cadre,</w:t>
            </w:r>
            <w:r w:rsidR="009216DF" w:rsidRPr="00A303B8">
              <w:rPr>
                <w:rFonts w:ascii="Verdana" w:hAnsi="Verdana" w:cs="Calibri"/>
                <w:b/>
                <w:sz w:val="16"/>
                <w:szCs w:val="16"/>
              </w:rPr>
              <w:t xml:space="preserve"> vous êtes le référent et assurez la coordination de l’activité des agents d’accueil de l’Hôtel de Ville.</w:t>
            </w:r>
            <w:r w:rsidRPr="00A303B8"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  <w:r w:rsidR="009216DF" w:rsidRPr="00A303B8">
              <w:rPr>
                <w:rFonts w:ascii="Verdana" w:hAnsi="Verdana" w:cs="Calibri"/>
                <w:b/>
                <w:sz w:val="16"/>
                <w:szCs w:val="16"/>
              </w:rPr>
              <w:t xml:space="preserve">Vous assurez </w:t>
            </w:r>
            <w:r w:rsidRPr="00A303B8">
              <w:rPr>
                <w:rFonts w:ascii="Verdana" w:hAnsi="Verdana" w:cs="Calibri"/>
                <w:b/>
                <w:sz w:val="16"/>
                <w:szCs w:val="16"/>
              </w:rPr>
              <w:t xml:space="preserve">l’accueil physique et téléphonique du public, vous participez activement </w:t>
            </w:r>
            <w:r w:rsidR="005D0FB4" w:rsidRPr="00A303B8">
              <w:rPr>
                <w:rFonts w:ascii="Verdana" w:hAnsi="Verdana" w:cs="Calibri"/>
                <w:b/>
                <w:sz w:val="16"/>
                <w:szCs w:val="16"/>
              </w:rPr>
              <w:t>au bon fonctionnement des services à la population</w:t>
            </w:r>
            <w:r w:rsidR="00CA103B" w:rsidRPr="00A303B8">
              <w:rPr>
                <w:rFonts w:ascii="Verdana" w:hAnsi="Verdana" w:cs="Calibri"/>
                <w:b/>
                <w:sz w:val="16"/>
                <w:szCs w:val="16"/>
              </w:rPr>
              <w:t xml:space="preserve"> et véhiculez une image positive de la collectivité.</w:t>
            </w:r>
          </w:p>
        </w:tc>
      </w:tr>
      <w:tr w:rsidR="00CA4167" w:rsidRPr="00A303B8" w:rsidTr="00A303B8">
        <w:trPr>
          <w:trHeight w:val="5618"/>
          <w:jc w:val="center"/>
        </w:trPr>
        <w:tc>
          <w:tcPr>
            <w:tcW w:w="2961" w:type="dxa"/>
          </w:tcPr>
          <w:p w:rsidR="00CA4167" w:rsidRPr="00A303B8" w:rsidRDefault="00CA4167" w:rsidP="00A303B8">
            <w:pPr>
              <w:rPr>
                <w:rFonts w:ascii="Verdana" w:hAnsi="Verdana"/>
                <w:sz w:val="16"/>
                <w:szCs w:val="16"/>
              </w:rPr>
            </w:pPr>
            <w:r w:rsidRPr="00A303B8">
              <w:rPr>
                <w:rFonts w:ascii="Verdana" w:hAnsi="Verdana" w:cs="Arial"/>
                <w:b/>
                <w:bCs/>
                <w:sz w:val="16"/>
                <w:szCs w:val="16"/>
                <w:u w:val="single"/>
              </w:rPr>
              <w:t>Activités du poste</w:t>
            </w:r>
          </w:p>
        </w:tc>
        <w:tc>
          <w:tcPr>
            <w:tcW w:w="8482" w:type="dxa"/>
            <w:gridSpan w:val="3"/>
          </w:tcPr>
          <w:p w:rsidR="00A11E97" w:rsidRPr="00A303B8" w:rsidRDefault="0033560A" w:rsidP="0033560A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A303B8">
              <w:rPr>
                <w:rFonts w:ascii="Verdana" w:hAnsi="Verdana" w:cs="Arial"/>
                <w:b/>
                <w:sz w:val="16"/>
                <w:szCs w:val="16"/>
              </w:rPr>
              <w:t xml:space="preserve">Encadrement et pilotage de l’activité d’accueil </w:t>
            </w:r>
          </w:p>
          <w:p w:rsidR="00CB48AC" w:rsidRPr="00A303B8" w:rsidRDefault="0066379F" w:rsidP="0033560A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303B8">
              <w:rPr>
                <w:rFonts w:ascii="Verdana" w:hAnsi="Verdana" w:cs="Arial"/>
                <w:sz w:val="16"/>
                <w:szCs w:val="16"/>
              </w:rPr>
              <w:t>E</w:t>
            </w:r>
            <w:r w:rsidR="0033560A" w:rsidRPr="00A303B8">
              <w:rPr>
                <w:rFonts w:ascii="Verdana" w:hAnsi="Verdana" w:cs="Arial"/>
                <w:sz w:val="16"/>
                <w:szCs w:val="16"/>
              </w:rPr>
              <w:t xml:space="preserve">laborer les </w:t>
            </w:r>
            <w:r w:rsidRPr="00A303B8">
              <w:rPr>
                <w:rFonts w:ascii="Verdana" w:hAnsi="Verdana" w:cs="Arial"/>
                <w:sz w:val="16"/>
                <w:szCs w:val="16"/>
              </w:rPr>
              <w:t>plannings</w:t>
            </w:r>
            <w:r w:rsidR="0033560A" w:rsidRPr="00A303B8">
              <w:rPr>
                <w:rFonts w:ascii="Verdana" w:hAnsi="Verdana" w:cs="Arial"/>
                <w:sz w:val="16"/>
                <w:szCs w:val="16"/>
              </w:rPr>
              <w:t xml:space="preserve"> de l’équipe</w:t>
            </w:r>
            <w:r w:rsidRPr="00A303B8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33560A" w:rsidRPr="00A303B8">
              <w:rPr>
                <w:rFonts w:ascii="Verdana" w:hAnsi="Verdana" w:cs="Arial"/>
                <w:sz w:val="16"/>
                <w:szCs w:val="16"/>
              </w:rPr>
              <w:t xml:space="preserve">- Encadrer et animer le travail de </w:t>
            </w:r>
            <w:r w:rsidRPr="00A303B8">
              <w:rPr>
                <w:rFonts w:ascii="Verdana" w:hAnsi="Verdana" w:cs="Arial"/>
                <w:sz w:val="16"/>
                <w:szCs w:val="16"/>
              </w:rPr>
              <w:t>l’</w:t>
            </w:r>
            <w:r w:rsidR="0033560A" w:rsidRPr="00A303B8">
              <w:rPr>
                <w:rFonts w:ascii="Verdana" w:hAnsi="Verdana" w:cs="Arial"/>
                <w:sz w:val="16"/>
                <w:szCs w:val="16"/>
              </w:rPr>
              <w:t>équipe – S’assurer de la continuité de service - Procéder aux entretiens annuels d’évaluation des agents encadrés - Contribuer à l’élaboration du plan de formation du secteur et développer les compétences des agents - Veiller à la qualité d</w:t>
            </w:r>
            <w:r w:rsidRPr="00A303B8">
              <w:rPr>
                <w:rFonts w:ascii="Verdana" w:hAnsi="Verdana" w:cs="Arial"/>
                <w:sz w:val="16"/>
                <w:szCs w:val="16"/>
              </w:rPr>
              <w:t>u</w:t>
            </w:r>
            <w:r w:rsidR="0033560A" w:rsidRPr="00A303B8">
              <w:rPr>
                <w:rFonts w:ascii="Verdana" w:hAnsi="Verdana" w:cs="Arial"/>
                <w:sz w:val="16"/>
                <w:szCs w:val="16"/>
              </w:rPr>
              <w:t xml:space="preserve"> service rendu - Prévenir et réguler les conflits - Communiquer et valoriser les missions et les projets - Promouvoir la qualité de vie au travail - Veiller à l’application des consignes d’hygiène et sécurité</w:t>
            </w:r>
            <w:r w:rsidR="00607C79" w:rsidRPr="00A303B8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08484A" w:rsidRPr="00A303B8">
              <w:rPr>
                <w:rFonts w:ascii="Verdana" w:hAnsi="Verdana" w:cs="Arial"/>
                <w:sz w:val="16"/>
                <w:szCs w:val="16"/>
              </w:rPr>
              <w:t xml:space="preserve">– Etablir les statistiques d’activité de l’accueil – </w:t>
            </w:r>
          </w:p>
          <w:p w:rsidR="0033560A" w:rsidRPr="00A303B8" w:rsidRDefault="0008484A" w:rsidP="0033560A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303B8">
              <w:rPr>
                <w:rFonts w:ascii="Verdana" w:hAnsi="Verdana" w:cs="Arial"/>
                <w:sz w:val="16"/>
                <w:szCs w:val="16"/>
              </w:rPr>
              <w:t xml:space="preserve">Être le </w:t>
            </w:r>
            <w:r w:rsidRPr="00A303B8">
              <w:rPr>
                <w:rFonts w:ascii="Verdana" w:hAnsi="Verdana" w:cs="Arial"/>
                <w:b/>
                <w:sz w:val="16"/>
                <w:szCs w:val="16"/>
              </w:rPr>
              <w:t>référent numérique de l’équipe d’accueil</w:t>
            </w:r>
            <w:r w:rsidRPr="00A303B8">
              <w:rPr>
                <w:rFonts w:ascii="Verdana" w:hAnsi="Verdana" w:cs="Arial"/>
                <w:sz w:val="16"/>
                <w:szCs w:val="16"/>
              </w:rPr>
              <w:t xml:space="preserve"> (accompagnement à la mise en place et à l’utilisation des outils numériques).</w:t>
            </w:r>
          </w:p>
          <w:p w:rsidR="0066379F" w:rsidRPr="00A303B8" w:rsidRDefault="0066379F" w:rsidP="0033560A">
            <w:pPr>
              <w:jc w:val="both"/>
              <w:rPr>
                <w:rFonts w:ascii="Verdana" w:hAnsi="Verdana" w:cs="Arial"/>
                <w:sz w:val="8"/>
                <w:szCs w:val="8"/>
              </w:rPr>
            </w:pPr>
          </w:p>
          <w:p w:rsidR="004C1242" w:rsidRPr="00A303B8" w:rsidRDefault="004C1242" w:rsidP="0033560A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303B8">
              <w:rPr>
                <w:rFonts w:ascii="Verdana" w:hAnsi="Verdana" w:cs="Arial"/>
                <w:b/>
                <w:sz w:val="16"/>
                <w:szCs w:val="16"/>
              </w:rPr>
              <w:t xml:space="preserve">Accueil </w:t>
            </w:r>
            <w:r w:rsidR="0076414E" w:rsidRPr="00A303B8">
              <w:rPr>
                <w:rFonts w:ascii="Verdana" w:hAnsi="Verdana" w:cs="Arial"/>
                <w:b/>
                <w:sz w:val="16"/>
                <w:szCs w:val="16"/>
              </w:rPr>
              <w:t xml:space="preserve">physique </w:t>
            </w:r>
            <w:r w:rsidRPr="00A303B8">
              <w:rPr>
                <w:rFonts w:ascii="Verdana" w:hAnsi="Verdana" w:cs="Arial"/>
                <w:b/>
                <w:sz w:val="16"/>
                <w:szCs w:val="16"/>
              </w:rPr>
              <w:t>et renseignement du public</w:t>
            </w:r>
            <w:r w:rsidRPr="00A303B8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EB257F" w:rsidRPr="00A303B8">
              <w:rPr>
                <w:rFonts w:ascii="Verdana" w:hAnsi="Verdana" w:cs="Arial"/>
                <w:sz w:val="16"/>
                <w:szCs w:val="16"/>
              </w:rPr>
              <w:t>(guichet d’accueil)</w:t>
            </w:r>
            <w:r w:rsidR="00294CE1" w:rsidRPr="00A303B8">
              <w:rPr>
                <w:rFonts w:ascii="Verdana" w:hAnsi="Verdana" w:cs="Arial"/>
                <w:sz w:val="16"/>
                <w:szCs w:val="16"/>
              </w:rPr>
              <w:t> :</w:t>
            </w:r>
          </w:p>
          <w:p w:rsidR="00AD69D9" w:rsidRPr="00A303B8" w:rsidRDefault="00CA103B" w:rsidP="0076414E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303B8">
              <w:rPr>
                <w:rFonts w:ascii="Verdana" w:hAnsi="Verdana" w:cs="Arial"/>
                <w:sz w:val="16"/>
                <w:szCs w:val="16"/>
              </w:rPr>
              <w:t>Valoriser et r</w:t>
            </w:r>
            <w:r w:rsidR="00AD69D9" w:rsidRPr="00A303B8">
              <w:rPr>
                <w:rFonts w:ascii="Verdana" w:hAnsi="Verdana" w:cs="Arial"/>
                <w:sz w:val="16"/>
                <w:szCs w:val="16"/>
              </w:rPr>
              <w:t xml:space="preserve">enseigner le public sur </w:t>
            </w:r>
            <w:r w:rsidR="00FB5807" w:rsidRPr="00A303B8">
              <w:rPr>
                <w:rFonts w:ascii="Verdana" w:hAnsi="Verdana" w:cs="Arial"/>
                <w:sz w:val="16"/>
                <w:szCs w:val="16"/>
              </w:rPr>
              <w:t xml:space="preserve">les projets de la ville, les activités des services et les manifestations </w:t>
            </w:r>
          </w:p>
          <w:p w:rsidR="00AD69D9" w:rsidRPr="00A303B8" w:rsidRDefault="00AD69D9" w:rsidP="0076414E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303B8">
              <w:rPr>
                <w:rFonts w:ascii="Verdana" w:hAnsi="Verdana" w:cs="Arial"/>
                <w:sz w:val="16"/>
                <w:szCs w:val="16"/>
              </w:rPr>
              <w:t>Orienter le public vers l</w:t>
            </w:r>
            <w:r w:rsidR="00294CE1" w:rsidRPr="00A303B8">
              <w:rPr>
                <w:rFonts w:ascii="Verdana" w:hAnsi="Verdana" w:cs="Arial"/>
                <w:sz w:val="16"/>
                <w:szCs w:val="16"/>
              </w:rPr>
              <w:t>a</w:t>
            </w:r>
            <w:r w:rsidRPr="00A303B8">
              <w:rPr>
                <w:rFonts w:ascii="Verdana" w:hAnsi="Verdana" w:cs="Arial"/>
                <w:sz w:val="16"/>
                <w:szCs w:val="16"/>
              </w:rPr>
              <w:t xml:space="preserve"> personne, </w:t>
            </w:r>
            <w:r w:rsidR="00294CE1" w:rsidRPr="00A303B8">
              <w:rPr>
                <w:rFonts w:ascii="Verdana" w:hAnsi="Verdana" w:cs="Arial"/>
                <w:sz w:val="16"/>
                <w:szCs w:val="16"/>
              </w:rPr>
              <w:t xml:space="preserve">le </w:t>
            </w:r>
            <w:r w:rsidRPr="00A303B8">
              <w:rPr>
                <w:rFonts w:ascii="Verdana" w:hAnsi="Verdana" w:cs="Arial"/>
                <w:sz w:val="16"/>
                <w:szCs w:val="16"/>
              </w:rPr>
              <w:t xml:space="preserve">service ou </w:t>
            </w:r>
            <w:r w:rsidR="00294CE1" w:rsidRPr="00A303B8">
              <w:rPr>
                <w:rFonts w:ascii="Verdana" w:hAnsi="Verdana" w:cs="Arial"/>
                <w:sz w:val="16"/>
                <w:szCs w:val="16"/>
              </w:rPr>
              <w:t>l’</w:t>
            </w:r>
            <w:r w:rsidRPr="00A303B8">
              <w:rPr>
                <w:rFonts w:ascii="Verdana" w:hAnsi="Verdana" w:cs="Arial"/>
                <w:sz w:val="16"/>
                <w:szCs w:val="16"/>
              </w:rPr>
              <w:t xml:space="preserve">organisme </w:t>
            </w:r>
            <w:r w:rsidR="00294CE1" w:rsidRPr="00A303B8">
              <w:rPr>
                <w:rFonts w:ascii="Verdana" w:hAnsi="Verdana" w:cs="Arial"/>
                <w:sz w:val="16"/>
                <w:szCs w:val="16"/>
              </w:rPr>
              <w:t>adapté à ses besoins</w:t>
            </w:r>
          </w:p>
          <w:p w:rsidR="0008484A" w:rsidRPr="00A303B8" w:rsidRDefault="00FB5807" w:rsidP="0076414E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303B8">
              <w:rPr>
                <w:rFonts w:ascii="Verdana" w:hAnsi="Verdana" w:cs="Arial"/>
                <w:sz w:val="16"/>
                <w:szCs w:val="16"/>
              </w:rPr>
              <w:t xml:space="preserve">Participer à la gestion de la file d’attente pour les RDV titres d’identité, état civil, formalités réglementaires, éducation </w:t>
            </w:r>
          </w:p>
          <w:p w:rsidR="00AD69D9" w:rsidRPr="00A303B8" w:rsidRDefault="00AD69D9" w:rsidP="0076414E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303B8">
              <w:rPr>
                <w:rFonts w:ascii="Verdana" w:hAnsi="Verdana" w:cs="Arial"/>
                <w:sz w:val="16"/>
                <w:szCs w:val="16"/>
              </w:rPr>
              <w:t>Recueillir des données statistiques afin de mieux connaître et répondre aux besoins du public</w:t>
            </w:r>
          </w:p>
          <w:p w:rsidR="00CA103B" w:rsidRPr="00A303B8" w:rsidRDefault="00CA103B" w:rsidP="0076414E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303B8">
              <w:rPr>
                <w:rFonts w:ascii="Verdana" w:hAnsi="Verdana" w:cs="Arial"/>
                <w:sz w:val="16"/>
                <w:szCs w:val="16"/>
              </w:rPr>
              <w:t>Accompagner les usagers dans l’utilisation de la borne numérique à l’accueil de l’Hôtel de Ville</w:t>
            </w:r>
          </w:p>
          <w:p w:rsidR="004C1242" w:rsidRPr="00A303B8" w:rsidRDefault="004C1242">
            <w:pPr>
              <w:jc w:val="both"/>
              <w:rPr>
                <w:rFonts w:ascii="Verdana" w:hAnsi="Verdana" w:cs="Arial"/>
                <w:b/>
                <w:sz w:val="8"/>
                <w:szCs w:val="8"/>
              </w:rPr>
            </w:pPr>
          </w:p>
          <w:p w:rsidR="0076414E" w:rsidRPr="00A303B8" w:rsidRDefault="0076414E" w:rsidP="0076414E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303B8">
              <w:rPr>
                <w:rFonts w:ascii="Verdana" w:hAnsi="Verdana" w:cs="Arial"/>
                <w:b/>
                <w:sz w:val="16"/>
                <w:szCs w:val="16"/>
              </w:rPr>
              <w:t>Tenue du standard de l’</w:t>
            </w:r>
            <w:r w:rsidR="0020372D" w:rsidRPr="00A303B8">
              <w:rPr>
                <w:rFonts w:ascii="Verdana" w:hAnsi="Verdana" w:cs="Arial"/>
                <w:b/>
                <w:sz w:val="16"/>
                <w:szCs w:val="16"/>
              </w:rPr>
              <w:t>H</w:t>
            </w:r>
            <w:r w:rsidRPr="00A303B8">
              <w:rPr>
                <w:rFonts w:ascii="Verdana" w:hAnsi="Verdana" w:cs="Arial"/>
                <w:b/>
                <w:sz w:val="16"/>
                <w:szCs w:val="16"/>
              </w:rPr>
              <w:t xml:space="preserve">ôtel de </w:t>
            </w:r>
            <w:r w:rsidR="0020372D" w:rsidRPr="00A303B8">
              <w:rPr>
                <w:rFonts w:ascii="Verdana" w:hAnsi="Verdana" w:cs="Arial"/>
                <w:b/>
                <w:sz w:val="16"/>
                <w:szCs w:val="16"/>
              </w:rPr>
              <w:t>V</w:t>
            </w:r>
            <w:r w:rsidRPr="00A303B8">
              <w:rPr>
                <w:rFonts w:ascii="Verdana" w:hAnsi="Verdana" w:cs="Arial"/>
                <w:b/>
                <w:sz w:val="16"/>
                <w:szCs w:val="16"/>
              </w:rPr>
              <w:t>ille</w:t>
            </w:r>
            <w:r w:rsidR="00EB257F" w:rsidRPr="00A303B8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  <w:r w:rsidR="00EB257F" w:rsidRPr="00A303B8">
              <w:rPr>
                <w:rFonts w:ascii="Verdana" w:hAnsi="Verdana" w:cs="Arial"/>
                <w:sz w:val="16"/>
                <w:szCs w:val="16"/>
              </w:rPr>
              <w:t>(bureau)</w:t>
            </w:r>
          </w:p>
          <w:p w:rsidR="0076414E" w:rsidRPr="00A303B8" w:rsidRDefault="0076414E" w:rsidP="0076414E">
            <w:pPr>
              <w:pStyle w:val="Paragraphedeliste"/>
              <w:numPr>
                <w:ilvl w:val="0"/>
                <w:numId w:val="13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303B8">
              <w:rPr>
                <w:rFonts w:ascii="Verdana" w:hAnsi="Verdana" w:cs="Arial"/>
                <w:sz w:val="16"/>
                <w:szCs w:val="16"/>
              </w:rPr>
              <w:t xml:space="preserve">Assurer l’accueil téléphonique </w:t>
            </w:r>
            <w:r w:rsidR="00FB5807" w:rsidRPr="00A303B8">
              <w:rPr>
                <w:rFonts w:ascii="Verdana" w:hAnsi="Verdana" w:cs="Arial"/>
                <w:sz w:val="16"/>
                <w:szCs w:val="16"/>
              </w:rPr>
              <w:t>du public</w:t>
            </w:r>
          </w:p>
          <w:p w:rsidR="0076414E" w:rsidRPr="00A303B8" w:rsidRDefault="0076414E" w:rsidP="0076414E">
            <w:pPr>
              <w:pStyle w:val="Paragraphedeliste"/>
              <w:numPr>
                <w:ilvl w:val="0"/>
                <w:numId w:val="13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303B8">
              <w:rPr>
                <w:rFonts w:ascii="Verdana" w:hAnsi="Verdana" w:cs="Arial"/>
                <w:sz w:val="16"/>
                <w:szCs w:val="16"/>
              </w:rPr>
              <w:t>Renseigner et orienter les usagers</w:t>
            </w:r>
            <w:r w:rsidR="00FB5807" w:rsidRPr="00A303B8">
              <w:rPr>
                <w:rFonts w:ascii="Verdana" w:hAnsi="Verdana" w:cs="Arial"/>
                <w:sz w:val="16"/>
                <w:szCs w:val="16"/>
              </w:rPr>
              <w:t xml:space="preserve"> vers la ressource adaptée à son besoin</w:t>
            </w:r>
          </w:p>
          <w:p w:rsidR="004C1242" w:rsidRPr="00A303B8" w:rsidRDefault="0076414E" w:rsidP="0076414E">
            <w:pPr>
              <w:pStyle w:val="Paragraphedeliste"/>
              <w:numPr>
                <w:ilvl w:val="0"/>
                <w:numId w:val="13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303B8">
              <w:rPr>
                <w:rFonts w:ascii="Verdana" w:hAnsi="Verdana" w:cs="Arial"/>
                <w:sz w:val="16"/>
                <w:szCs w:val="16"/>
              </w:rPr>
              <w:t xml:space="preserve">Faire préciser la demande et </w:t>
            </w:r>
            <w:r w:rsidR="00FB5807" w:rsidRPr="00A303B8">
              <w:rPr>
                <w:rFonts w:ascii="Verdana" w:hAnsi="Verdana" w:cs="Arial"/>
                <w:sz w:val="16"/>
                <w:szCs w:val="16"/>
              </w:rPr>
              <w:t>transmettre</w:t>
            </w:r>
            <w:r w:rsidRPr="00A303B8">
              <w:rPr>
                <w:rFonts w:ascii="Verdana" w:hAnsi="Verdana" w:cs="Arial"/>
                <w:sz w:val="16"/>
                <w:szCs w:val="16"/>
              </w:rPr>
              <w:t xml:space="preserve"> les communications</w:t>
            </w:r>
            <w:r w:rsidR="00FB5807" w:rsidRPr="00A303B8">
              <w:rPr>
                <w:rFonts w:ascii="Verdana" w:hAnsi="Verdana" w:cs="Arial"/>
                <w:sz w:val="16"/>
                <w:szCs w:val="16"/>
              </w:rPr>
              <w:t xml:space="preserve"> au bon interlocuteur</w:t>
            </w:r>
          </w:p>
          <w:p w:rsidR="00CA103B" w:rsidRPr="00A303B8" w:rsidRDefault="00CA103B" w:rsidP="0076414E">
            <w:pPr>
              <w:pStyle w:val="Paragraphedeliste"/>
              <w:numPr>
                <w:ilvl w:val="0"/>
                <w:numId w:val="13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303B8">
              <w:rPr>
                <w:rFonts w:ascii="Verdana" w:hAnsi="Verdana" w:cs="Arial"/>
                <w:sz w:val="16"/>
                <w:szCs w:val="16"/>
              </w:rPr>
              <w:t>Récep</w:t>
            </w:r>
            <w:r w:rsidR="0008484A" w:rsidRPr="00A303B8">
              <w:rPr>
                <w:rFonts w:ascii="Verdana" w:hAnsi="Verdana" w:cs="Arial"/>
                <w:sz w:val="16"/>
                <w:szCs w:val="16"/>
              </w:rPr>
              <w:t>tionner</w:t>
            </w:r>
            <w:r w:rsidRPr="00A303B8">
              <w:rPr>
                <w:rFonts w:ascii="Verdana" w:hAnsi="Verdana" w:cs="Arial"/>
                <w:sz w:val="16"/>
                <w:szCs w:val="16"/>
              </w:rPr>
              <w:t xml:space="preserve"> et traite</w:t>
            </w:r>
            <w:r w:rsidR="0008484A" w:rsidRPr="00A303B8">
              <w:rPr>
                <w:rFonts w:ascii="Verdana" w:hAnsi="Verdana" w:cs="Arial"/>
                <w:sz w:val="16"/>
                <w:szCs w:val="16"/>
              </w:rPr>
              <w:t>r l</w:t>
            </w:r>
            <w:r w:rsidRPr="00A303B8">
              <w:rPr>
                <w:rFonts w:ascii="Verdana" w:hAnsi="Verdana" w:cs="Arial"/>
                <w:sz w:val="16"/>
                <w:szCs w:val="16"/>
              </w:rPr>
              <w:t>es appels d’urgence en dehors des horaires d’ouverture du service voirie</w:t>
            </w:r>
          </w:p>
          <w:p w:rsidR="0076414E" w:rsidRPr="00A303B8" w:rsidRDefault="0076414E" w:rsidP="0076414E">
            <w:pPr>
              <w:jc w:val="both"/>
              <w:rPr>
                <w:rFonts w:ascii="Verdana" w:hAnsi="Verdana" w:cs="Arial"/>
                <w:sz w:val="8"/>
                <w:szCs w:val="8"/>
              </w:rPr>
            </w:pPr>
          </w:p>
          <w:p w:rsidR="0076414E" w:rsidRPr="00A303B8" w:rsidRDefault="0066379F" w:rsidP="0076414E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303B8">
              <w:rPr>
                <w:rFonts w:ascii="Verdana" w:hAnsi="Verdana" w:cs="Arial"/>
                <w:b/>
                <w:bCs/>
                <w:sz w:val="16"/>
                <w:szCs w:val="16"/>
              </w:rPr>
              <w:t>Communication et diffusion de l’information</w:t>
            </w:r>
          </w:p>
          <w:p w:rsidR="0066379F" w:rsidRPr="00A303B8" w:rsidRDefault="0066379F" w:rsidP="0066379F">
            <w:pPr>
              <w:pStyle w:val="Paragraphedeliste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  <w:r w:rsidRPr="00A303B8">
              <w:rPr>
                <w:rFonts w:ascii="Verdana" w:hAnsi="Verdana" w:cs="Arial"/>
                <w:sz w:val="16"/>
                <w:szCs w:val="16"/>
              </w:rPr>
              <w:t>Être le référent des services de la Ville pour la diffusion d’information à l’accueil</w:t>
            </w:r>
          </w:p>
          <w:p w:rsidR="0076414E" w:rsidRPr="00A303B8" w:rsidRDefault="0076414E" w:rsidP="0076414E">
            <w:pPr>
              <w:pStyle w:val="Paragraphedeliste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  <w:r w:rsidRPr="00A303B8">
              <w:rPr>
                <w:rFonts w:ascii="Verdana" w:hAnsi="Verdana" w:cs="Arial"/>
                <w:sz w:val="16"/>
                <w:szCs w:val="16"/>
              </w:rPr>
              <w:t>Rechercher, sélectionner, synthétiser et diffuser les informations à l’attention du public</w:t>
            </w:r>
          </w:p>
          <w:p w:rsidR="0076414E" w:rsidRPr="00A303B8" w:rsidRDefault="0066379F" w:rsidP="0076414E">
            <w:pPr>
              <w:pStyle w:val="Paragraphedeliste"/>
              <w:numPr>
                <w:ilvl w:val="0"/>
                <w:numId w:val="14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303B8">
              <w:rPr>
                <w:rFonts w:ascii="Verdana" w:hAnsi="Verdana" w:cs="Arial"/>
                <w:sz w:val="16"/>
                <w:szCs w:val="16"/>
              </w:rPr>
              <w:t xml:space="preserve">Être le référent des </w:t>
            </w:r>
            <w:r w:rsidR="00FB5807" w:rsidRPr="00A303B8">
              <w:rPr>
                <w:rFonts w:ascii="Verdana" w:hAnsi="Verdana" w:cs="Arial"/>
                <w:sz w:val="16"/>
                <w:szCs w:val="16"/>
              </w:rPr>
              <w:t>différents supports de communication</w:t>
            </w:r>
            <w:r w:rsidRPr="00A303B8">
              <w:rPr>
                <w:rFonts w:ascii="Verdana" w:hAnsi="Verdana" w:cs="Arial"/>
                <w:sz w:val="16"/>
                <w:szCs w:val="16"/>
              </w:rPr>
              <w:t xml:space="preserve"> (Préparation, mise à jour, suivi)</w:t>
            </w:r>
            <w:r w:rsidR="00FB5807" w:rsidRPr="00A303B8">
              <w:rPr>
                <w:rFonts w:ascii="Verdana" w:hAnsi="Verdana" w:cs="Arial"/>
                <w:sz w:val="16"/>
                <w:szCs w:val="16"/>
              </w:rPr>
              <w:t>, en lien avec la responsable SRU et la Direction de la communication</w:t>
            </w:r>
          </w:p>
          <w:p w:rsidR="004C1242" w:rsidRPr="00A303B8" w:rsidRDefault="004C1242" w:rsidP="004C1242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:rsidR="0008484A" w:rsidRPr="00A303B8" w:rsidRDefault="004C1242" w:rsidP="0008484A">
            <w:pPr>
              <w:jc w:val="both"/>
              <w:rPr>
                <w:rFonts w:ascii="Verdana" w:hAnsi="Verdana" w:cs="Arial"/>
                <w:b/>
                <w:i/>
                <w:sz w:val="16"/>
                <w:szCs w:val="16"/>
              </w:rPr>
            </w:pPr>
            <w:r w:rsidRPr="00A303B8">
              <w:rPr>
                <w:rFonts w:ascii="Verdana" w:hAnsi="Verdana" w:cs="Arial"/>
                <w:b/>
                <w:i/>
                <w:sz w:val="16"/>
                <w:szCs w:val="16"/>
              </w:rPr>
              <w:t xml:space="preserve">En fonction des évolutions et nécessités de service, participation à toute </w:t>
            </w:r>
            <w:r w:rsidR="0020372D" w:rsidRPr="00A303B8">
              <w:rPr>
                <w:rFonts w:ascii="Verdana" w:hAnsi="Verdana" w:cs="Arial"/>
                <w:b/>
                <w:i/>
                <w:sz w:val="16"/>
                <w:szCs w:val="16"/>
              </w:rPr>
              <w:t xml:space="preserve">autre </w:t>
            </w:r>
            <w:r w:rsidRPr="00A303B8">
              <w:rPr>
                <w:rFonts w:ascii="Verdana" w:hAnsi="Verdana" w:cs="Arial"/>
                <w:b/>
                <w:i/>
                <w:sz w:val="16"/>
                <w:szCs w:val="16"/>
              </w:rPr>
              <w:t>activité du service.</w:t>
            </w:r>
          </w:p>
        </w:tc>
      </w:tr>
      <w:tr w:rsidR="00CA4167" w:rsidRPr="00A303B8" w:rsidTr="00A303B8">
        <w:trPr>
          <w:trHeight w:val="1424"/>
          <w:jc w:val="center"/>
        </w:trPr>
        <w:tc>
          <w:tcPr>
            <w:tcW w:w="2961" w:type="dxa"/>
          </w:tcPr>
          <w:p w:rsidR="00CA4167" w:rsidRPr="00A303B8" w:rsidRDefault="00CA4167" w:rsidP="00A303B8">
            <w:pPr>
              <w:rPr>
                <w:rFonts w:ascii="Verdana" w:hAnsi="Verdana"/>
                <w:sz w:val="16"/>
                <w:szCs w:val="16"/>
              </w:rPr>
            </w:pPr>
            <w:r w:rsidRPr="00A303B8">
              <w:rPr>
                <w:rFonts w:ascii="Verdana" w:hAnsi="Verdana" w:cs="Arial"/>
                <w:b/>
                <w:bCs/>
                <w:sz w:val="16"/>
                <w:szCs w:val="16"/>
                <w:u w:val="single"/>
              </w:rPr>
              <w:t>Compétences et qualités professionnelles requises</w:t>
            </w:r>
          </w:p>
        </w:tc>
        <w:tc>
          <w:tcPr>
            <w:tcW w:w="8482" w:type="dxa"/>
            <w:gridSpan w:val="3"/>
          </w:tcPr>
          <w:p w:rsidR="0066379F" w:rsidRPr="00A303B8" w:rsidRDefault="0076414E" w:rsidP="0066379F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303B8">
              <w:rPr>
                <w:rFonts w:ascii="Verdana" w:hAnsi="Verdana" w:cs="Arial"/>
                <w:sz w:val="16"/>
                <w:szCs w:val="16"/>
              </w:rPr>
              <w:t>Bonne c</w:t>
            </w:r>
            <w:r w:rsidR="007F24CD" w:rsidRPr="00A303B8">
              <w:rPr>
                <w:rFonts w:ascii="Verdana" w:hAnsi="Verdana" w:cs="Arial"/>
                <w:sz w:val="16"/>
                <w:szCs w:val="16"/>
              </w:rPr>
              <w:t xml:space="preserve">onnaissance </w:t>
            </w:r>
            <w:r w:rsidRPr="00A303B8">
              <w:rPr>
                <w:rFonts w:ascii="Verdana" w:hAnsi="Verdana" w:cs="Arial"/>
                <w:sz w:val="16"/>
                <w:szCs w:val="16"/>
              </w:rPr>
              <w:t>de l</w:t>
            </w:r>
            <w:r w:rsidR="00C31F5A" w:rsidRPr="00A303B8">
              <w:rPr>
                <w:rFonts w:ascii="Verdana" w:hAnsi="Verdana" w:cs="Arial"/>
                <w:sz w:val="16"/>
                <w:szCs w:val="16"/>
              </w:rPr>
              <w:t>’</w:t>
            </w:r>
            <w:r w:rsidRPr="00A303B8">
              <w:rPr>
                <w:rFonts w:ascii="Verdana" w:hAnsi="Verdana" w:cs="Arial"/>
                <w:sz w:val="16"/>
                <w:szCs w:val="16"/>
              </w:rPr>
              <w:t>organisation et du fonctionnement d’une collectivité territoriale</w:t>
            </w:r>
            <w:r w:rsidR="00081559" w:rsidRPr="00A303B8">
              <w:rPr>
                <w:rFonts w:ascii="Verdana" w:hAnsi="Verdana" w:cs="Arial"/>
                <w:sz w:val="16"/>
                <w:szCs w:val="16"/>
              </w:rPr>
              <w:t xml:space="preserve"> - </w:t>
            </w:r>
            <w:r w:rsidR="0066379F" w:rsidRPr="00A303B8">
              <w:rPr>
                <w:rFonts w:ascii="Verdana" w:hAnsi="Verdana" w:cs="Arial"/>
                <w:sz w:val="16"/>
                <w:szCs w:val="16"/>
              </w:rPr>
              <w:t>Connaissance et maîtrise des techniques de médiation et de gestion de conflits, résistance aux situations de stress</w:t>
            </w:r>
          </w:p>
          <w:p w:rsidR="00A303B8" w:rsidRPr="00A303B8" w:rsidRDefault="00A303B8">
            <w:pPr>
              <w:jc w:val="both"/>
              <w:rPr>
                <w:rFonts w:ascii="Verdana" w:hAnsi="Verdana" w:cs="Arial"/>
                <w:sz w:val="4"/>
                <w:szCs w:val="4"/>
              </w:rPr>
            </w:pPr>
          </w:p>
          <w:p w:rsidR="00FB5807" w:rsidRPr="00A303B8" w:rsidRDefault="0008484A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303B8">
              <w:rPr>
                <w:rFonts w:ascii="Verdana" w:hAnsi="Verdana" w:cs="Arial"/>
                <w:sz w:val="16"/>
                <w:szCs w:val="16"/>
              </w:rPr>
              <w:t>Bonne maîtrise de l’outil informatique et capacité à prendre en main de nouveaux outils</w:t>
            </w:r>
            <w:r w:rsidR="00081559" w:rsidRPr="00A303B8">
              <w:rPr>
                <w:rFonts w:ascii="Verdana" w:hAnsi="Verdana" w:cs="Arial"/>
                <w:sz w:val="16"/>
                <w:szCs w:val="16"/>
              </w:rPr>
              <w:t xml:space="preserve"> - </w:t>
            </w:r>
            <w:r w:rsidRPr="00A303B8">
              <w:rPr>
                <w:rFonts w:ascii="Verdana" w:hAnsi="Verdana" w:cs="Arial"/>
                <w:sz w:val="16"/>
                <w:szCs w:val="16"/>
              </w:rPr>
              <w:t>Capacité à travailler en équipe</w:t>
            </w:r>
            <w:r w:rsidR="00081559" w:rsidRPr="00A303B8">
              <w:rPr>
                <w:rFonts w:ascii="Verdana" w:hAnsi="Verdana" w:cs="Arial"/>
                <w:sz w:val="16"/>
                <w:szCs w:val="16"/>
              </w:rPr>
              <w:t xml:space="preserve"> - </w:t>
            </w:r>
            <w:r w:rsidR="0076414E" w:rsidRPr="00A303B8">
              <w:rPr>
                <w:rFonts w:ascii="Verdana" w:hAnsi="Verdana" w:cs="Arial"/>
                <w:sz w:val="16"/>
                <w:szCs w:val="16"/>
              </w:rPr>
              <w:t>Capacité à s’adapter à son interlocuteur et à anticiper les demandes</w:t>
            </w:r>
            <w:r w:rsidR="00081559" w:rsidRPr="00A303B8">
              <w:rPr>
                <w:rFonts w:ascii="Verdana" w:hAnsi="Verdana" w:cs="Arial"/>
                <w:sz w:val="16"/>
                <w:szCs w:val="16"/>
              </w:rPr>
              <w:t xml:space="preserve"> - </w:t>
            </w:r>
            <w:r w:rsidR="00FB5807" w:rsidRPr="00A303B8">
              <w:rPr>
                <w:rFonts w:ascii="Verdana" w:hAnsi="Verdana" w:cs="Arial"/>
                <w:sz w:val="16"/>
                <w:szCs w:val="16"/>
              </w:rPr>
              <w:t xml:space="preserve">Capacité à être polyvalent </w:t>
            </w:r>
          </w:p>
          <w:p w:rsidR="00A303B8" w:rsidRPr="00A303B8" w:rsidRDefault="00A303B8" w:rsidP="00FB5807">
            <w:pPr>
              <w:jc w:val="both"/>
              <w:rPr>
                <w:rFonts w:ascii="Verdana" w:hAnsi="Verdana" w:cs="Arial"/>
                <w:sz w:val="4"/>
                <w:szCs w:val="4"/>
                <w:u w:val="single"/>
              </w:rPr>
            </w:pPr>
          </w:p>
          <w:p w:rsidR="0066379F" w:rsidRPr="00A303B8" w:rsidRDefault="0008484A" w:rsidP="00FB5807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303B8">
              <w:rPr>
                <w:rFonts w:ascii="Verdana" w:hAnsi="Verdana" w:cs="Arial"/>
                <w:sz w:val="16"/>
                <w:szCs w:val="16"/>
              </w:rPr>
              <w:t>Fortes qualités relationnelles et sens de l’accueil (écoute – patience – discrétion)</w:t>
            </w:r>
            <w:r w:rsidR="00081559" w:rsidRPr="00A303B8">
              <w:rPr>
                <w:rFonts w:ascii="Verdana" w:hAnsi="Verdana" w:cs="Arial"/>
                <w:sz w:val="16"/>
                <w:szCs w:val="16"/>
              </w:rPr>
              <w:t xml:space="preserve"> - </w:t>
            </w:r>
            <w:r w:rsidRPr="00A303B8">
              <w:rPr>
                <w:rFonts w:ascii="Verdana" w:hAnsi="Verdana" w:cs="Arial"/>
                <w:sz w:val="16"/>
                <w:szCs w:val="16"/>
              </w:rPr>
              <w:t>Capacité d’initiative, de priorisation et de réaction dans la gestion d’un accueil</w:t>
            </w:r>
            <w:r w:rsidR="00081559" w:rsidRPr="00A303B8">
              <w:rPr>
                <w:rFonts w:ascii="Verdana" w:hAnsi="Verdana" w:cs="Arial"/>
                <w:sz w:val="16"/>
                <w:szCs w:val="16"/>
              </w:rPr>
              <w:t xml:space="preserve"> – </w:t>
            </w:r>
            <w:r w:rsidRPr="00A303B8">
              <w:rPr>
                <w:rFonts w:ascii="Verdana" w:hAnsi="Verdana" w:cs="Arial"/>
                <w:sz w:val="16"/>
                <w:szCs w:val="16"/>
              </w:rPr>
              <w:t>Ponctualité</w:t>
            </w:r>
            <w:r w:rsidR="00A303B8" w:rsidRPr="00A303B8">
              <w:rPr>
                <w:rFonts w:ascii="Verdana" w:hAnsi="Verdana" w:cs="Arial"/>
                <w:sz w:val="16"/>
                <w:szCs w:val="16"/>
              </w:rPr>
              <w:t xml:space="preserve"> - Sens du service public</w:t>
            </w:r>
          </w:p>
        </w:tc>
      </w:tr>
      <w:tr w:rsidR="00CA4167" w:rsidRPr="00A303B8" w:rsidTr="00C65A07">
        <w:trPr>
          <w:trHeight w:val="232"/>
          <w:jc w:val="center"/>
        </w:trPr>
        <w:tc>
          <w:tcPr>
            <w:tcW w:w="2961" w:type="dxa"/>
          </w:tcPr>
          <w:p w:rsidR="00CA4167" w:rsidRPr="00A303B8" w:rsidRDefault="00CA4167" w:rsidP="00A303B8">
            <w:pPr>
              <w:rPr>
                <w:rFonts w:ascii="Verdana" w:hAnsi="Verdana"/>
                <w:sz w:val="16"/>
                <w:szCs w:val="16"/>
              </w:rPr>
            </w:pPr>
            <w:r w:rsidRPr="00A303B8">
              <w:rPr>
                <w:rFonts w:ascii="Verdana" w:hAnsi="Verdana" w:cs="Arial"/>
                <w:b/>
                <w:bCs/>
                <w:sz w:val="16"/>
                <w:szCs w:val="16"/>
                <w:u w:val="single"/>
              </w:rPr>
              <w:t>Observations</w:t>
            </w:r>
          </w:p>
        </w:tc>
        <w:tc>
          <w:tcPr>
            <w:tcW w:w="8482" w:type="dxa"/>
            <w:gridSpan w:val="3"/>
          </w:tcPr>
          <w:p w:rsidR="00CA4167" w:rsidRPr="00A303B8" w:rsidRDefault="00CA4167" w:rsidP="00A303B8">
            <w:pPr>
              <w:pStyle w:val="Paragraphedeliste"/>
              <w:numPr>
                <w:ilvl w:val="0"/>
                <w:numId w:val="17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303B8">
              <w:rPr>
                <w:rFonts w:ascii="Verdana" w:hAnsi="Verdana" w:cs="Arial"/>
                <w:sz w:val="16"/>
                <w:szCs w:val="16"/>
                <w:u w:val="single"/>
              </w:rPr>
              <w:t>Horaires de travail :</w:t>
            </w:r>
          </w:p>
          <w:p w:rsidR="0076414E" w:rsidRPr="00A303B8" w:rsidRDefault="00CB48AC" w:rsidP="0076414E">
            <w:pPr>
              <w:numPr>
                <w:ilvl w:val="0"/>
                <w:numId w:val="9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303B8">
              <w:rPr>
                <w:rFonts w:ascii="Verdana" w:hAnsi="Verdana" w:cs="Arial"/>
                <w:sz w:val="16"/>
                <w:szCs w:val="16"/>
              </w:rPr>
              <w:t xml:space="preserve">Cycle </w:t>
            </w:r>
            <w:r w:rsidR="00A303B8" w:rsidRPr="00A303B8">
              <w:rPr>
                <w:rFonts w:ascii="Verdana" w:hAnsi="Verdana" w:cs="Arial"/>
                <w:sz w:val="16"/>
                <w:szCs w:val="16"/>
              </w:rPr>
              <w:t>pluri hebdomadaire</w:t>
            </w:r>
            <w:r w:rsidRPr="00A303B8">
              <w:rPr>
                <w:rFonts w:ascii="Verdana" w:hAnsi="Verdana" w:cs="Arial"/>
                <w:sz w:val="16"/>
                <w:szCs w:val="16"/>
              </w:rPr>
              <w:t xml:space="preserve"> du lundi au vendredi</w:t>
            </w:r>
            <w:r w:rsidR="00CA4167" w:rsidRPr="00A303B8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76414E" w:rsidRPr="00A303B8">
              <w:rPr>
                <w:rFonts w:ascii="Verdana" w:hAnsi="Verdana" w:cs="Arial"/>
                <w:sz w:val="16"/>
                <w:szCs w:val="16"/>
              </w:rPr>
              <w:t>de 8h</w:t>
            </w:r>
            <w:r w:rsidR="00E50BEC" w:rsidRPr="00A303B8">
              <w:rPr>
                <w:rFonts w:ascii="Verdana" w:hAnsi="Verdana" w:cs="Arial"/>
                <w:sz w:val="16"/>
                <w:szCs w:val="16"/>
              </w:rPr>
              <w:t>15</w:t>
            </w:r>
            <w:r w:rsidRPr="00A303B8">
              <w:rPr>
                <w:rFonts w:ascii="Verdana" w:hAnsi="Verdana" w:cs="Arial"/>
                <w:sz w:val="16"/>
                <w:szCs w:val="16"/>
              </w:rPr>
              <w:t>-12h et 13h-</w:t>
            </w:r>
            <w:r w:rsidR="0076414E" w:rsidRPr="00A303B8">
              <w:rPr>
                <w:rFonts w:ascii="Verdana" w:hAnsi="Verdana" w:cs="Arial"/>
                <w:sz w:val="16"/>
                <w:szCs w:val="16"/>
              </w:rPr>
              <w:t>16h</w:t>
            </w:r>
            <w:r w:rsidR="00F91580" w:rsidRPr="00A303B8">
              <w:rPr>
                <w:rFonts w:ascii="Verdana" w:hAnsi="Verdana" w:cs="Arial"/>
                <w:sz w:val="16"/>
                <w:szCs w:val="16"/>
              </w:rPr>
              <w:t>45</w:t>
            </w:r>
            <w:r w:rsidR="0076414E" w:rsidRPr="00A303B8">
              <w:rPr>
                <w:rFonts w:ascii="Verdana" w:hAnsi="Verdana" w:cs="Arial"/>
                <w:sz w:val="16"/>
                <w:szCs w:val="16"/>
              </w:rPr>
              <w:t xml:space="preserve"> ou de 9h</w:t>
            </w:r>
            <w:r w:rsidRPr="00A303B8">
              <w:rPr>
                <w:rFonts w:ascii="Verdana" w:hAnsi="Verdana" w:cs="Arial"/>
                <w:sz w:val="16"/>
                <w:szCs w:val="16"/>
              </w:rPr>
              <w:t>-13h et 14h-</w:t>
            </w:r>
            <w:r w:rsidR="0076414E" w:rsidRPr="00A303B8">
              <w:rPr>
                <w:rFonts w:ascii="Verdana" w:hAnsi="Verdana" w:cs="Arial"/>
                <w:sz w:val="16"/>
                <w:szCs w:val="16"/>
              </w:rPr>
              <w:t>17h</w:t>
            </w:r>
            <w:r w:rsidR="00F91580" w:rsidRPr="00A303B8">
              <w:rPr>
                <w:rFonts w:ascii="Verdana" w:hAnsi="Verdana" w:cs="Arial"/>
                <w:sz w:val="16"/>
                <w:szCs w:val="16"/>
              </w:rPr>
              <w:t>30</w:t>
            </w:r>
            <w:r w:rsidR="0076414E" w:rsidRPr="00A303B8">
              <w:rPr>
                <w:rFonts w:ascii="Verdana" w:hAnsi="Verdana" w:cs="Arial"/>
                <w:sz w:val="16"/>
                <w:szCs w:val="16"/>
              </w:rPr>
              <w:t>, par roulement toutes les 2 semaines</w:t>
            </w:r>
          </w:p>
          <w:p w:rsidR="00CA4167" w:rsidRPr="00A303B8" w:rsidRDefault="0076414E" w:rsidP="0076414E">
            <w:pPr>
              <w:numPr>
                <w:ilvl w:val="0"/>
                <w:numId w:val="9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303B8">
              <w:rPr>
                <w:rFonts w:ascii="Verdana" w:hAnsi="Verdana" w:cs="Arial"/>
                <w:sz w:val="16"/>
                <w:szCs w:val="16"/>
              </w:rPr>
              <w:t xml:space="preserve">Permanences par roulement le samedi de </w:t>
            </w:r>
            <w:r w:rsidR="00D7056A" w:rsidRPr="00A303B8">
              <w:rPr>
                <w:rFonts w:ascii="Verdana" w:hAnsi="Verdana" w:cs="Arial"/>
                <w:sz w:val="16"/>
                <w:szCs w:val="16"/>
              </w:rPr>
              <w:t>8</w:t>
            </w:r>
            <w:r w:rsidRPr="00A303B8">
              <w:rPr>
                <w:rFonts w:ascii="Verdana" w:hAnsi="Verdana" w:cs="Arial"/>
                <w:sz w:val="16"/>
                <w:szCs w:val="16"/>
              </w:rPr>
              <w:t>h</w:t>
            </w:r>
            <w:r w:rsidR="00D7056A" w:rsidRPr="00A303B8">
              <w:rPr>
                <w:rFonts w:ascii="Verdana" w:hAnsi="Verdana" w:cs="Arial"/>
                <w:sz w:val="16"/>
                <w:szCs w:val="16"/>
              </w:rPr>
              <w:t>45</w:t>
            </w:r>
            <w:r w:rsidRPr="00A303B8">
              <w:rPr>
                <w:rFonts w:ascii="Verdana" w:hAnsi="Verdana" w:cs="Arial"/>
                <w:sz w:val="16"/>
                <w:szCs w:val="16"/>
              </w:rPr>
              <w:t xml:space="preserve"> à 12h</w:t>
            </w:r>
            <w:r w:rsidR="00CB48AC" w:rsidRPr="00A303B8">
              <w:rPr>
                <w:rFonts w:ascii="Verdana" w:hAnsi="Verdana" w:cs="Arial"/>
                <w:sz w:val="16"/>
                <w:szCs w:val="16"/>
              </w:rPr>
              <w:t>, un samedi travaillé sur 4.</w:t>
            </w:r>
          </w:p>
          <w:p w:rsidR="0076414E" w:rsidRPr="00A303B8" w:rsidRDefault="0076414E" w:rsidP="00A303B8">
            <w:pPr>
              <w:pStyle w:val="Paragraphedeliste"/>
              <w:numPr>
                <w:ilvl w:val="0"/>
                <w:numId w:val="17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303B8">
              <w:rPr>
                <w:rFonts w:ascii="Verdana" w:hAnsi="Verdana" w:cs="Arial"/>
                <w:sz w:val="16"/>
                <w:szCs w:val="16"/>
                <w:u w:val="single"/>
              </w:rPr>
              <w:t xml:space="preserve">Ce poste est assorti de la NBI </w:t>
            </w:r>
            <w:r w:rsidRPr="00A303B8">
              <w:rPr>
                <w:rFonts w:ascii="Verdana" w:hAnsi="Verdana" w:cs="Arial"/>
                <w:sz w:val="16"/>
                <w:szCs w:val="16"/>
              </w:rPr>
              <w:t xml:space="preserve">sur des fonctions liées à l’accueil du public à titre principal, sous réserve que les conditions </w:t>
            </w:r>
            <w:r w:rsidR="00A303B8" w:rsidRPr="00A303B8">
              <w:rPr>
                <w:rFonts w:ascii="Verdana" w:hAnsi="Verdana" w:cs="Arial"/>
                <w:sz w:val="16"/>
                <w:szCs w:val="16"/>
              </w:rPr>
              <w:t xml:space="preserve">d’octroi </w:t>
            </w:r>
            <w:r w:rsidRPr="00A303B8">
              <w:rPr>
                <w:rFonts w:ascii="Verdana" w:hAnsi="Verdana" w:cs="Arial"/>
                <w:sz w:val="16"/>
                <w:szCs w:val="16"/>
              </w:rPr>
              <w:t>soient remplies.</w:t>
            </w:r>
          </w:p>
        </w:tc>
      </w:tr>
    </w:tbl>
    <w:p w:rsidR="00CA4167" w:rsidRPr="00C65A07" w:rsidRDefault="00CA4167">
      <w:pPr>
        <w:rPr>
          <w:rFonts w:ascii="Verdana" w:hAnsi="Verdana" w:cs="Arial"/>
        </w:rPr>
      </w:pPr>
    </w:p>
    <w:sectPr w:rsidR="00CA4167" w:rsidRPr="00C65A07" w:rsidSect="00AD053D">
      <w:pgSz w:w="11906" w:h="16838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D2D7A"/>
    <w:multiLevelType w:val="hybridMultilevel"/>
    <w:tmpl w:val="C1D494FA"/>
    <w:lvl w:ilvl="0" w:tplc="2258DC2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B31A7"/>
    <w:multiLevelType w:val="hybridMultilevel"/>
    <w:tmpl w:val="0EE4900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B507C"/>
    <w:multiLevelType w:val="hybridMultilevel"/>
    <w:tmpl w:val="EF72AA6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94B31"/>
    <w:multiLevelType w:val="hybridMultilevel"/>
    <w:tmpl w:val="AB821FC6"/>
    <w:lvl w:ilvl="0" w:tplc="2258DC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D399B"/>
    <w:multiLevelType w:val="hybridMultilevel"/>
    <w:tmpl w:val="36BC24C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0682C"/>
    <w:multiLevelType w:val="hybridMultilevel"/>
    <w:tmpl w:val="4C642C0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D1E7E"/>
    <w:multiLevelType w:val="hybridMultilevel"/>
    <w:tmpl w:val="E990C82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0620A"/>
    <w:multiLevelType w:val="hybridMultilevel"/>
    <w:tmpl w:val="D1040E1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C2B9B"/>
    <w:multiLevelType w:val="hybridMultilevel"/>
    <w:tmpl w:val="C83C5C9C"/>
    <w:lvl w:ilvl="0" w:tplc="B3DC912A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9666F"/>
    <w:multiLevelType w:val="hybridMultilevel"/>
    <w:tmpl w:val="F4CA70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B0200"/>
    <w:multiLevelType w:val="hybridMultilevel"/>
    <w:tmpl w:val="CAA84E50"/>
    <w:lvl w:ilvl="0" w:tplc="040C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1" w15:restartNumberingAfterBreak="0">
    <w:nsid w:val="52C04724"/>
    <w:multiLevelType w:val="hybridMultilevel"/>
    <w:tmpl w:val="3CC24F5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7D5E"/>
    <w:multiLevelType w:val="hybridMultilevel"/>
    <w:tmpl w:val="638C506E"/>
    <w:lvl w:ilvl="0" w:tplc="637CE96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F0585B"/>
    <w:multiLevelType w:val="hybridMultilevel"/>
    <w:tmpl w:val="DF30C8D2"/>
    <w:lvl w:ilvl="0" w:tplc="64A4492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BFB4916"/>
    <w:multiLevelType w:val="hybridMultilevel"/>
    <w:tmpl w:val="8C82CC58"/>
    <w:lvl w:ilvl="0" w:tplc="A7422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ED0BDF"/>
    <w:multiLevelType w:val="hybridMultilevel"/>
    <w:tmpl w:val="4448D7C8"/>
    <w:lvl w:ilvl="0" w:tplc="D154023E">
      <w:start w:val="1"/>
      <w:numFmt w:val="bullet"/>
      <w:lvlText w:val=""/>
      <w:lvlJc w:val="left"/>
      <w:pPr>
        <w:tabs>
          <w:tab w:val="num" w:pos="417"/>
        </w:tabs>
        <w:ind w:left="284" w:hanging="227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96281F"/>
    <w:multiLevelType w:val="hybridMultilevel"/>
    <w:tmpl w:val="C1D494FA"/>
    <w:lvl w:ilvl="0" w:tplc="01C418A6">
      <w:numFmt w:val="bullet"/>
      <w:lvlText w:val="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6"/>
  </w:num>
  <w:num w:numId="4">
    <w:abstractNumId w:val="3"/>
  </w:num>
  <w:num w:numId="5">
    <w:abstractNumId w:val="0"/>
  </w:num>
  <w:num w:numId="6">
    <w:abstractNumId w:val="15"/>
  </w:num>
  <w:num w:numId="7">
    <w:abstractNumId w:val="16"/>
  </w:num>
  <w:num w:numId="8">
    <w:abstractNumId w:val="13"/>
  </w:num>
  <w:num w:numId="9">
    <w:abstractNumId w:val="8"/>
  </w:num>
  <w:num w:numId="10">
    <w:abstractNumId w:val="9"/>
  </w:num>
  <w:num w:numId="11">
    <w:abstractNumId w:val="11"/>
  </w:num>
  <w:num w:numId="12">
    <w:abstractNumId w:val="4"/>
  </w:num>
  <w:num w:numId="13">
    <w:abstractNumId w:val="2"/>
  </w:num>
  <w:num w:numId="14">
    <w:abstractNumId w:val="7"/>
  </w:num>
  <w:num w:numId="15">
    <w:abstractNumId w:val="5"/>
  </w:num>
  <w:num w:numId="16">
    <w:abstractNumId w:val="1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8A6"/>
    <w:rsid w:val="0008024B"/>
    <w:rsid w:val="00081559"/>
    <w:rsid w:val="0008484A"/>
    <w:rsid w:val="000A7A9E"/>
    <w:rsid w:val="000D7517"/>
    <w:rsid w:val="000E6673"/>
    <w:rsid w:val="0011153A"/>
    <w:rsid w:val="001802C7"/>
    <w:rsid w:val="00181715"/>
    <w:rsid w:val="001926D4"/>
    <w:rsid w:val="001D6C4F"/>
    <w:rsid w:val="0020372D"/>
    <w:rsid w:val="002623C7"/>
    <w:rsid w:val="00267B00"/>
    <w:rsid w:val="00294CE1"/>
    <w:rsid w:val="002A3AB4"/>
    <w:rsid w:val="002D166B"/>
    <w:rsid w:val="0033560A"/>
    <w:rsid w:val="003C44F5"/>
    <w:rsid w:val="00404E60"/>
    <w:rsid w:val="00412930"/>
    <w:rsid w:val="00427938"/>
    <w:rsid w:val="00427BE3"/>
    <w:rsid w:val="004C1242"/>
    <w:rsid w:val="00530F94"/>
    <w:rsid w:val="005342D9"/>
    <w:rsid w:val="005651CD"/>
    <w:rsid w:val="005D0FB4"/>
    <w:rsid w:val="005D2B21"/>
    <w:rsid w:val="00607C79"/>
    <w:rsid w:val="006569D4"/>
    <w:rsid w:val="0066379F"/>
    <w:rsid w:val="007005FB"/>
    <w:rsid w:val="007613CC"/>
    <w:rsid w:val="007617FF"/>
    <w:rsid w:val="0076414E"/>
    <w:rsid w:val="0078134B"/>
    <w:rsid w:val="007859DA"/>
    <w:rsid w:val="007F24CD"/>
    <w:rsid w:val="00842E00"/>
    <w:rsid w:val="00860FB4"/>
    <w:rsid w:val="008D543C"/>
    <w:rsid w:val="00905306"/>
    <w:rsid w:val="009216DF"/>
    <w:rsid w:val="00964987"/>
    <w:rsid w:val="00972AD2"/>
    <w:rsid w:val="009E38A6"/>
    <w:rsid w:val="00A11E97"/>
    <w:rsid w:val="00A303B8"/>
    <w:rsid w:val="00A3711F"/>
    <w:rsid w:val="00A74F25"/>
    <w:rsid w:val="00A85274"/>
    <w:rsid w:val="00AA1E29"/>
    <w:rsid w:val="00AD053D"/>
    <w:rsid w:val="00AD69D9"/>
    <w:rsid w:val="00AF5BD2"/>
    <w:rsid w:val="00B5107D"/>
    <w:rsid w:val="00B6727D"/>
    <w:rsid w:val="00BA085A"/>
    <w:rsid w:val="00BD0EE7"/>
    <w:rsid w:val="00BE5160"/>
    <w:rsid w:val="00C06357"/>
    <w:rsid w:val="00C31F5A"/>
    <w:rsid w:val="00C65A07"/>
    <w:rsid w:val="00C729A6"/>
    <w:rsid w:val="00CA103B"/>
    <w:rsid w:val="00CA4167"/>
    <w:rsid w:val="00CA6BDD"/>
    <w:rsid w:val="00CB48AC"/>
    <w:rsid w:val="00CD1A3C"/>
    <w:rsid w:val="00CF7C31"/>
    <w:rsid w:val="00D208B4"/>
    <w:rsid w:val="00D7056A"/>
    <w:rsid w:val="00D97660"/>
    <w:rsid w:val="00DB7B31"/>
    <w:rsid w:val="00DC5244"/>
    <w:rsid w:val="00DD75B4"/>
    <w:rsid w:val="00E2509A"/>
    <w:rsid w:val="00E50BEC"/>
    <w:rsid w:val="00E70F4A"/>
    <w:rsid w:val="00EB257F"/>
    <w:rsid w:val="00ED591B"/>
    <w:rsid w:val="00F91580"/>
    <w:rsid w:val="00FB5807"/>
    <w:rsid w:val="00FB6A0E"/>
    <w:rsid w:val="00FC6358"/>
    <w:rsid w:val="00FF5526"/>
    <w:rsid w:val="00F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02F9C3"/>
  <w15:chartTrackingRefBased/>
  <w15:docId w15:val="{0CAA53F4-DA6B-4791-BB86-404047A6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caps/>
      <w:sz w:val="28"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b/>
      <w:bCs/>
      <w:sz w:val="22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i/>
      <w:i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bCs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orpsdetexte">
    <w:name w:val="Body Text"/>
    <w:basedOn w:val="Normal"/>
    <w:semiHidden/>
    <w:pPr>
      <w:jc w:val="both"/>
    </w:pPr>
    <w:rPr>
      <w:rFonts w:ascii="Arial" w:hAnsi="Arial" w:cs="Arial"/>
      <w:b/>
      <w:bCs/>
      <w:sz w:val="20"/>
    </w:rPr>
  </w:style>
  <w:style w:type="paragraph" w:styleId="Corpsdetexte2">
    <w:name w:val="Body Text 2"/>
    <w:basedOn w:val="Normal"/>
    <w:semiHidden/>
    <w:pPr>
      <w:jc w:val="both"/>
    </w:pPr>
    <w:rPr>
      <w:rFonts w:ascii="Arial" w:hAnsi="Arial" w:cs="Arial"/>
      <w:sz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617FF"/>
    <w:pPr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743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ASSISTANT CARRIERES-PAIES</vt:lpstr>
    </vt:vector>
  </TitlesOfParts>
  <Company>Ville de Lorient</Company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ASSISTANT CARRIERES-PAIES</dc:title>
  <dc:subject/>
  <dc:creator>smeilleray</dc:creator>
  <cp:keywords/>
  <cp:lastModifiedBy>MEILLERAY Steven</cp:lastModifiedBy>
  <cp:revision>5</cp:revision>
  <cp:lastPrinted>2018-09-12T07:19:00Z</cp:lastPrinted>
  <dcterms:created xsi:type="dcterms:W3CDTF">2026-03-11T08:15:00Z</dcterms:created>
  <dcterms:modified xsi:type="dcterms:W3CDTF">2026-03-11T08:28:00Z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000800ca000000000000010262610207f74006b004c800</vt:lpwstr>
  </property>
</Properties>
</file>